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FB8" w:rsidRDefault="00A5499E" w:rsidP="00A5499E">
      <w:pPr>
        <w:bidi/>
        <w:spacing w:line="360" w:lineRule="auto"/>
        <w:jc w:val="center"/>
        <w:rPr>
          <w:rFonts w:asciiTheme="majorBidi" w:hAnsiTheme="majorBidi" w:cstheme="majorBidi"/>
          <w:b/>
          <w:bCs/>
          <w:sz w:val="28"/>
          <w:szCs w:val="28"/>
          <w:rtl/>
          <w:lang w:bidi="ar-MA"/>
        </w:rPr>
      </w:pPr>
      <w:r>
        <w:rPr>
          <w:rFonts w:asciiTheme="majorBidi" w:hAnsiTheme="majorBidi" w:cstheme="majorBidi" w:hint="cs"/>
          <w:b/>
          <w:bCs/>
          <w:sz w:val="28"/>
          <w:szCs w:val="28"/>
          <w:rtl/>
          <w:lang w:bidi="ar-MA"/>
        </w:rPr>
        <w:t>مشروع تجويد المونوغرافيات الجهوية</w:t>
      </w:r>
    </w:p>
    <w:p w:rsidR="00740319" w:rsidRDefault="00740319" w:rsidP="00740319">
      <w:pPr>
        <w:bidi/>
        <w:spacing w:line="360" w:lineRule="auto"/>
        <w:jc w:val="center"/>
        <w:rPr>
          <w:rFonts w:asciiTheme="majorBidi" w:hAnsiTheme="majorBidi" w:cstheme="majorBidi"/>
          <w:b/>
          <w:bCs/>
          <w:sz w:val="28"/>
          <w:szCs w:val="28"/>
          <w:rtl/>
          <w:lang w:bidi="ar-MA"/>
        </w:rPr>
      </w:pPr>
      <w:r>
        <w:rPr>
          <w:rFonts w:asciiTheme="majorBidi" w:hAnsiTheme="majorBidi" w:cstheme="majorBidi" w:hint="cs"/>
          <w:b/>
          <w:bCs/>
          <w:sz w:val="28"/>
          <w:szCs w:val="28"/>
          <w:rtl/>
          <w:lang w:bidi="ar-MA"/>
        </w:rPr>
        <w:t>********</w:t>
      </w:r>
    </w:p>
    <w:p w:rsidR="00A5499E" w:rsidRDefault="00A5499E" w:rsidP="00A5499E">
      <w:pPr>
        <w:bidi/>
        <w:spacing w:line="360" w:lineRule="auto"/>
        <w:jc w:val="center"/>
        <w:rPr>
          <w:rFonts w:asciiTheme="majorBidi" w:hAnsiTheme="majorBidi" w:cstheme="majorBidi"/>
          <w:b/>
          <w:bCs/>
          <w:sz w:val="28"/>
          <w:szCs w:val="28"/>
          <w:rtl/>
          <w:lang w:bidi="ar-MA"/>
        </w:rPr>
      </w:pPr>
      <w:r>
        <w:rPr>
          <w:rFonts w:asciiTheme="majorBidi" w:hAnsiTheme="majorBidi" w:cstheme="majorBidi" w:hint="cs"/>
          <w:b/>
          <w:bCs/>
          <w:sz w:val="28"/>
          <w:szCs w:val="28"/>
          <w:rtl/>
          <w:lang w:bidi="ar-MA"/>
        </w:rPr>
        <w:t>مقترح برنامج عمل موضوعاتي</w:t>
      </w:r>
    </w:p>
    <w:p w:rsidR="00A5499E" w:rsidRDefault="00A5499E" w:rsidP="00A5499E">
      <w:pPr>
        <w:bidi/>
        <w:spacing w:line="360" w:lineRule="auto"/>
        <w:jc w:val="center"/>
        <w:rPr>
          <w:rFonts w:asciiTheme="majorBidi" w:hAnsiTheme="majorBidi" w:cstheme="majorBidi"/>
          <w:b/>
          <w:bCs/>
          <w:sz w:val="28"/>
          <w:szCs w:val="28"/>
          <w:rtl/>
          <w:lang w:bidi="ar-MA"/>
        </w:rPr>
      </w:pPr>
      <w:r>
        <w:rPr>
          <w:rFonts w:asciiTheme="majorBidi" w:hAnsiTheme="majorBidi" w:cstheme="majorBidi" w:hint="cs"/>
          <w:b/>
          <w:bCs/>
          <w:sz w:val="28"/>
          <w:szCs w:val="28"/>
          <w:rtl/>
          <w:lang w:bidi="ar-MA"/>
        </w:rPr>
        <w:t xml:space="preserve">لتأهيل أطر الجهويات المكلفة بإنجاز المونوغرافية </w:t>
      </w:r>
    </w:p>
    <w:p w:rsidR="00740319" w:rsidRDefault="00740319" w:rsidP="00740319">
      <w:pPr>
        <w:bidi/>
        <w:spacing w:line="360" w:lineRule="auto"/>
        <w:jc w:val="center"/>
        <w:rPr>
          <w:rFonts w:asciiTheme="majorBidi" w:hAnsiTheme="majorBidi" w:cstheme="majorBidi"/>
          <w:b/>
          <w:bCs/>
          <w:sz w:val="28"/>
          <w:szCs w:val="28"/>
          <w:rtl/>
          <w:lang w:bidi="ar-MA"/>
        </w:rPr>
      </w:pPr>
      <w:r>
        <w:rPr>
          <w:rFonts w:asciiTheme="majorBidi" w:hAnsiTheme="majorBidi" w:cstheme="majorBidi" w:hint="cs"/>
          <w:b/>
          <w:bCs/>
          <w:sz w:val="28"/>
          <w:szCs w:val="28"/>
          <w:rtl/>
          <w:lang w:bidi="ar-MA"/>
        </w:rPr>
        <w:t>**********</w:t>
      </w:r>
    </w:p>
    <w:p w:rsidR="00A5499E" w:rsidRDefault="00740319" w:rsidP="00A5499E">
      <w:pPr>
        <w:bidi/>
        <w:spacing w:line="360" w:lineRule="auto"/>
        <w:jc w:val="both"/>
        <w:rPr>
          <w:rFonts w:asciiTheme="majorBidi" w:hAnsiTheme="majorBidi" w:cstheme="majorBidi"/>
          <w:b/>
          <w:bCs/>
          <w:sz w:val="28"/>
          <w:szCs w:val="28"/>
          <w:rtl/>
          <w:lang w:bidi="ar-MA"/>
        </w:rPr>
      </w:pPr>
      <w:r>
        <w:rPr>
          <w:rFonts w:asciiTheme="majorBidi" w:hAnsiTheme="majorBidi" w:cstheme="majorBidi" w:hint="cs"/>
          <w:b/>
          <w:bCs/>
          <w:sz w:val="28"/>
          <w:szCs w:val="28"/>
          <w:rtl/>
          <w:lang w:bidi="ar-MA"/>
        </w:rPr>
        <w:t xml:space="preserve">    </w:t>
      </w:r>
      <w:r w:rsidR="00A5499E">
        <w:rPr>
          <w:rFonts w:asciiTheme="majorBidi" w:hAnsiTheme="majorBidi" w:cstheme="majorBidi" w:hint="cs"/>
          <w:b/>
          <w:bCs/>
          <w:sz w:val="28"/>
          <w:szCs w:val="28"/>
          <w:rtl/>
          <w:lang w:bidi="ar-MA"/>
        </w:rPr>
        <w:t xml:space="preserve">يأتي هذا المقترح </w:t>
      </w:r>
      <w:r w:rsidR="00334C01">
        <w:rPr>
          <w:rFonts w:asciiTheme="majorBidi" w:hAnsiTheme="majorBidi" w:cstheme="majorBidi" w:hint="cs"/>
          <w:b/>
          <w:bCs/>
          <w:sz w:val="28"/>
          <w:szCs w:val="28"/>
          <w:rtl/>
          <w:lang w:bidi="ar-MA"/>
        </w:rPr>
        <w:t>لاستكمال</w:t>
      </w:r>
      <w:r w:rsidR="00A5499E">
        <w:rPr>
          <w:rFonts w:asciiTheme="majorBidi" w:hAnsiTheme="majorBidi" w:cstheme="majorBidi" w:hint="cs"/>
          <w:b/>
          <w:bCs/>
          <w:sz w:val="28"/>
          <w:szCs w:val="28"/>
          <w:rtl/>
          <w:lang w:bidi="ar-MA"/>
        </w:rPr>
        <w:t xml:space="preserve"> أضلع مشروع تجويد المونوغرافيات الجهوية في وضعيتها الحالية، استجابة لتعليمات السيد الكاتب العام. هو يعين لجينة للإنكباب على المشروع واقتراح بدائل من شأنها تطوير أداء ومضمون </w:t>
      </w:r>
      <w:r w:rsidR="001C7E88">
        <w:rPr>
          <w:rFonts w:asciiTheme="majorBidi" w:hAnsiTheme="majorBidi" w:cstheme="majorBidi" w:hint="cs"/>
          <w:b/>
          <w:bCs/>
          <w:sz w:val="28"/>
          <w:szCs w:val="28"/>
          <w:rtl/>
          <w:lang w:bidi="ar-MA"/>
        </w:rPr>
        <w:t xml:space="preserve">ذات </w:t>
      </w:r>
      <w:r w:rsidR="00A5499E">
        <w:rPr>
          <w:rFonts w:asciiTheme="majorBidi" w:hAnsiTheme="majorBidi" w:cstheme="majorBidi" w:hint="cs"/>
          <w:b/>
          <w:bCs/>
          <w:sz w:val="28"/>
          <w:szCs w:val="28"/>
          <w:rtl/>
          <w:lang w:bidi="ar-MA"/>
        </w:rPr>
        <w:t>المونوغرافيات.</w:t>
      </w:r>
    </w:p>
    <w:p w:rsidR="00A5499E" w:rsidRDefault="00740319" w:rsidP="001C7E88">
      <w:pPr>
        <w:bidi/>
        <w:spacing w:line="360" w:lineRule="auto"/>
        <w:jc w:val="both"/>
        <w:rPr>
          <w:rFonts w:asciiTheme="majorBidi" w:hAnsiTheme="majorBidi" w:cstheme="majorBidi"/>
          <w:b/>
          <w:bCs/>
          <w:sz w:val="28"/>
          <w:szCs w:val="28"/>
          <w:rtl/>
          <w:lang w:bidi="ar-MA"/>
        </w:rPr>
      </w:pPr>
      <w:r>
        <w:rPr>
          <w:rFonts w:asciiTheme="majorBidi" w:hAnsiTheme="majorBidi" w:cstheme="majorBidi" w:hint="cs"/>
          <w:b/>
          <w:bCs/>
          <w:sz w:val="28"/>
          <w:szCs w:val="28"/>
          <w:rtl/>
          <w:lang w:bidi="ar-MA"/>
        </w:rPr>
        <w:t xml:space="preserve">   </w:t>
      </w:r>
      <w:r w:rsidR="00A5499E">
        <w:rPr>
          <w:rFonts w:asciiTheme="majorBidi" w:hAnsiTheme="majorBidi" w:cstheme="majorBidi" w:hint="cs"/>
          <w:b/>
          <w:bCs/>
          <w:sz w:val="28"/>
          <w:szCs w:val="28"/>
          <w:rtl/>
          <w:lang w:bidi="ar-MA"/>
        </w:rPr>
        <w:t xml:space="preserve">ويروم المقترح، </w:t>
      </w:r>
      <w:r w:rsidR="00334C01">
        <w:rPr>
          <w:rFonts w:asciiTheme="majorBidi" w:hAnsiTheme="majorBidi" w:cstheme="majorBidi" w:hint="cs"/>
          <w:b/>
          <w:bCs/>
          <w:sz w:val="28"/>
          <w:szCs w:val="28"/>
          <w:rtl/>
          <w:lang w:bidi="ar-MA"/>
        </w:rPr>
        <w:t>إلقاء</w:t>
      </w:r>
      <w:r w:rsidR="00A5499E">
        <w:rPr>
          <w:rFonts w:asciiTheme="majorBidi" w:hAnsiTheme="majorBidi" w:cstheme="majorBidi" w:hint="cs"/>
          <w:b/>
          <w:bCs/>
          <w:sz w:val="28"/>
          <w:szCs w:val="28"/>
          <w:rtl/>
          <w:lang w:bidi="ar-MA"/>
        </w:rPr>
        <w:t xml:space="preserve"> نظرة فاحصة على واقع تعامل الجهويات مع مواضيع التنمية والتخطيط بصفة عامة، كاختصاص للقطاع تتجلى أهميته عبر انتظارات </w:t>
      </w:r>
      <w:r w:rsidR="001C7E88">
        <w:rPr>
          <w:rFonts w:asciiTheme="majorBidi" w:hAnsiTheme="majorBidi" w:cstheme="majorBidi" w:hint="cs"/>
          <w:b/>
          <w:bCs/>
          <w:sz w:val="28"/>
          <w:szCs w:val="28"/>
          <w:rtl/>
          <w:lang w:bidi="ar-MA"/>
        </w:rPr>
        <w:t>المخاطبين</w:t>
      </w:r>
      <w:r w:rsidR="00A5499E">
        <w:rPr>
          <w:rFonts w:asciiTheme="majorBidi" w:hAnsiTheme="majorBidi" w:cstheme="majorBidi" w:hint="cs"/>
          <w:b/>
          <w:bCs/>
          <w:sz w:val="28"/>
          <w:szCs w:val="28"/>
          <w:rtl/>
          <w:lang w:bidi="ar-MA"/>
        </w:rPr>
        <w:t xml:space="preserve"> الجهويين من مصالحنا الخارجية كتدخلات في مجالات لم يكتسب فاعلون جدد بها، التجربة والمراس </w:t>
      </w:r>
      <w:r w:rsidR="001C7E88">
        <w:rPr>
          <w:rFonts w:asciiTheme="majorBidi" w:hAnsiTheme="majorBidi" w:cstheme="majorBidi" w:hint="cs"/>
          <w:b/>
          <w:bCs/>
          <w:sz w:val="28"/>
          <w:szCs w:val="28"/>
          <w:rtl/>
          <w:lang w:bidi="ar-MA"/>
        </w:rPr>
        <w:t>اللازمي</w:t>
      </w:r>
      <w:r w:rsidR="001C7E88">
        <w:rPr>
          <w:rFonts w:asciiTheme="majorBidi" w:hAnsiTheme="majorBidi" w:cstheme="majorBidi" w:hint="eastAsia"/>
          <w:b/>
          <w:bCs/>
          <w:sz w:val="28"/>
          <w:szCs w:val="28"/>
          <w:rtl/>
          <w:lang w:bidi="ar-MA"/>
        </w:rPr>
        <w:t>ن</w:t>
      </w:r>
      <w:r w:rsidR="00A5499E">
        <w:rPr>
          <w:rFonts w:asciiTheme="majorBidi" w:hAnsiTheme="majorBidi" w:cstheme="majorBidi" w:hint="cs"/>
          <w:b/>
          <w:bCs/>
          <w:sz w:val="28"/>
          <w:szCs w:val="28"/>
          <w:rtl/>
          <w:lang w:bidi="ar-MA"/>
        </w:rPr>
        <w:t xml:space="preserve"> لإدارتها على </w:t>
      </w:r>
      <w:r w:rsidR="001C7E88">
        <w:rPr>
          <w:rFonts w:asciiTheme="majorBidi" w:hAnsiTheme="majorBidi" w:cstheme="majorBidi" w:hint="cs"/>
          <w:b/>
          <w:bCs/>
          <w:sz w:val="28"/>
          <w:szCs w:val="28"/>
          <w:rtl/>
          <w:lang w:bidi="ar-MA"/>
        </w:rPr>
        <w:t>الوجه</w:t>
      </w:r>
      <w:r w:rsidR="00A5499E">
        <w:rPr>
          <w:rFonts w:asciiTheme="majorBidi" w:hAnsiTheme="majorBidi" w:cstheme="majorBidi" w:hint="cs"/>
          <w:b/>
          <w:bCs/>
          <w:sz w:val="28"/>
          <w:szCs w:val="28"/>
          <w:rtl/>
          <w:lang w:bidi="ar-MA"/>
        </w:rPr>
        <w:t xml:space="preserve"> الأكمل. يأتي بعد هذا كمرحلة ثانية تؤتت هذه الورقة، برنامج عملي بالموضوعات المأمول برمجة تكوينات فيها، لغرض تأهيل أطر الجهويات، لإعادة الروح إلى الأعمال المرتبطة بتخطيط </w:t>
      </w:r>
      <w:r w:rsidR="001C7E88">
        <w:rPr>
          <w:rFonts w:asciiTheme="majorBidi" w:hAnsiTheme="majorBidi" w:cstheme="majorBidi" w:hint="cs"/>
          <w:b/>
          <w:bCs/>
          <w:sz w:val="28"/>
          <w:szCs w:val="28"/>
          <w:rtl/>
          <w:lang w:bidi="ar-MA"/>
        </w:rPr>
        <w:t>ا</w:t>
      </w:r>
      <w:r w:rsidR="00A5499E">
        <w:rPr>
          <w:rFonts w:asciiTheme="majorBidi" w:hAnsiTheme="majorBidi" w:cstheme="majorBidi" w:hint="cs"/>
          <w:b/>
          <w:bCs/>
          <w:sz w:val="28"/>
          <w:szCs w:val="28"/>
          <w:rtl/>
          <w:lang w:bidi="ar-MA"/>
        </w:rPr>
        <w:t>لتنمية على الصعيد الجهوي.</w:t>
      </w:r>
    </w:p>
    <w:p w:rsidR="00A5499E" w:rsidRDefault="00740319" w:rsidP="001C7E88">
      <w:pPr>
        <w:bidi/>
        <w:spacing w:line="360" w:lineRule="auto"/>
        <w:jc w:val="both"/>
        <w:rPr>
          <w:rFonts w:asciiTheme="majorBidi" w:hAnsiTheme="majorBidi" w:cstheme="majorBidi"/>
          <w:b/>
          <w:bCs/>
          <w:sz w:val="28"/>
          <w:szCs w:val="28"/>
          <w:rtl/>
          <w:lang w:bidi="ar-MA"/>
        </w:rPr>
      </w:pPr>
      <w:r>
        <w:rPr>
          <w:rFonts w:asciiTheme="majorBidi" w:hAnsiTheme="majorBidi" w:cstheme="majorBidi" w:hint="cs"/>
          <w:b/>
          <w:bCs/>
          <w:sz w:val="28"/>
          <w:szCs w:val="28"/>
          <w:rtl/>
          <w:lang w:bidi="ar-MA"/>
        </w:rPr>
        <w:t xml:space="preserve">   </w:t>
      </w:r>
      <w:r w:rsidR="00A5499E">
        <w:rPr>
          <w:rFonts w:asciiTheme="majorBidi" w:hAnsiTheme="majorBidi" w:cstheme="majorBidi" w:hint="cs"/>
          <w:b/>
          <w:bCs/>
          <w:sz w:val="28"/>
          <w:szCs w:val="28"/>
          <w:rtl/>
          <w:lang w:bidi="ar-MA"/>
        </w:rPr>
        <w:t xml:space="preserve">ولعل مسلسل الأحداث، ليرجع بنا إلى زمن بعيد كان للقطاع خلاله دور ريادي في عملية </w:t>
      </w:r>
      <w:r w:rsidR="00BB790B">
        <w:rPr>
          <w:rFonts w:asciiTheme="majorBidi" w:hAnsiTheme="majorBidi" w:cstheme="majorBidi" w:hint="cs"/>
          <w:b/>
          <w:bCs/>
          <w:sz w:val="28"/>
          <w:szCs w:val="28"/>
          <w:rtl/>
          <w:lang w:bidi="ar-MA"/>
        </w:rPr>
        <w:t>إعداد</w:t>
      </w:r>
      <w:r w:rsidR="00A5499E">
        <w:rPr>
          <w:rFonts w:asciiTheme="majorBidi" w:hAnsiTheme="majorBidi" w:cstheme="majorBidi" w:hint="cs"/>
          <w:b/>
          <w:bCs/>
          <w:sz w:val="28"/>
          <w:szCs w:val="28"/>
          <w:rtl/>
          <w:lang w:bidi="ar-MA"/>
        </w:rPr>
        <w:t xml:space="preserve"> وتتبع انجاز المخططات الوطنية بصفة عامة. فخلال ذات الفترة، تنامى دور وظيفة التخطيط ضمن مهام القطاع مما أتمر اكتساب تجربة ومراس من طرف الأطر المكلفة وطنيا وجهويا، ذلك ما أهل ذات الأطر لبلوغ مكسب نراه اليوم بعيدا وهو جم</w:t>
      </w:r>
      <w:r w:rsidR="00334C01">
        <w:rPr>
          <w:rFonts w:asciiTheme="majorBidi" w:hAnsiTheme="majorBidi" w:cstheme="majorBidi" w:hint="cs"/>
          <w:b/>
          <w:bCs/>
          <w:sz w:val="28"/>
          <w:szCs w:val="28"/>
          <w:rtl/>
          <w:lang w:bidi="ar-MA"/>
        </w:rPr>
        <w:t>ع</w:t>
      </w:r>
      <w:r w:rsidR="00A5499E">
        <w:rPr>
          <w:rFonts w:asciiTheme="majorBidi" w:hAnsiTheme="majorBidi" w:cstheme="majorBidi" w:hint="cs"/>
          <w:b/>
          <w:bCs/>
          <w:sz w:val="28"/>
          <w:szCs w:val="28"/>
          <w:rtl/>
          <w:lang w:bidi="ar-MA"/>
        </w:rPr>
        <w:t>ها لتخ</w:t>
      </w:r>
      <w:r w:rsidR="00A47022">
        <w:rPr>
          <w:rFonts w:asciiTheme="majorBidi" w:hAnsiTheme="majorBidi" w:cstheme="majorBidi" w:hint="cs"/>
          <w:b/>
          <w:bCs/>
          <w:sz w:val="28"/>
          <w:szCs w:val="28"/>
          <w:rtl/>
          <w:lang w:bidi="ar-MA"/>
        </w:rPr>
        <w:t xml:space="preserve">صصي الإحصاء والتخطيط، كأرقى رتبة قد يتوقون لبلوغها. </w:t>
      </w:r>
    </w:p>
    <w:p w:rsidR="00A47022" w:rsidRDefault="00740319" w:rsidP="00A47022">
      <w:pPr>
        <w:bidi/>
        <w:spacing w:line="360" w:lineRule="auto"/>
        <w:jc w:val="both"/>
        <w:rPr>
          <w:rFonts w:asciiTheme="majorBidi" w:hAnsiTheme="majorBidi" w:cstheme="majorBidi"/>
          <w:b/>
          <w:bCs/>
          <w:sz w:val="28"/>
          <w:szCs w:val="28"/>
          <w:rtl/>
          <w:lang w:bidi="ar-MA"/>
        </w:rPr>
      </w:pPr>
      <w:r>
        <w:rPr>
          <w:rFonts w:asciiTheme="majorBidi" w:hAnsiTheme="majorBidi" w:cstheme="majorBidi" w:hint="cs"/>
          <w:b/>
          <w:bCs/>
          <w:sz w:val="28"/>
          <w:szCs w:val="28"/>
          <w:rtl/>
          <w:lang w:bidi="ar-MA"/>
        </w:rPr>
        <w:t xml:space="preserve"> </w:t>
      </w:r>
      <w:r w:rsidR="00713E3C">
        <w:rPr>
          <w:rFonts w:asciiTheme="majorBidi" w:hAnsiTheme="majorBidi" w:cstheme="majorBidi" w:hint="cs"/>
          <w:b/>
          <w:bCs/>
          <w:sz w:val="28"/>
          <w:szCs w:val="28"/>
          <w:rtl/>
          <w:lang w:bidi="ar-MA"/>
        </w:rPr>
        <w:t xml:space="preserve"> </w:t>
      </w:r>
      <w:r>
        <w:rPr>
          <w:rFonts w:asciiTheme="majorBidi" w:hAnsiTheme="majorBidi" w:cstheme="majorBidi" w:hint="cs"/>
          <w:b/>
          <w:bCs/>
          <w:sz w:val="28"/>
          <w:szCs w:val="28"/>
          <w:rtl/>
          <w:lang w:bidi="ar-MA"/>
        </w:rPr>
        <w:t xml:space="preserve"> </w:t>
      </w:r>
      <w:r w:rsidR="00A47022">
        <w:rPr>
          <w:rFonts w:asciiTheme="majorBidi" w:hAnsiTheme="majorBidi" w:cstheme="majorBidi" w:hint="cs"/>
          <w:b/>
          <w:bCs/>
          <w:sz w:val="28"/>
          <w:szCs w:val="28"/>
          <w:rtl/>
          <w:lang w:bidi="ar-MA"/>
        </w:rPr>
        <w:t xml:space="preserve">وهكذا تيسر ذلك لفئة من الأطر مازالت عاملة بمصالح القطاع والتي التحقت </w:t>
      </w:r>
      <w:r w:rsidR="00BB790B">
        <w:rPr>
          <w:rFonts w:asciiTheme="majorBidi" w:hAnsiTheme="majorBidi" w:cstheme="majorBidi" w:hint="cs"/>
          <w:b/>
          <w:bCs/>
          <w:sz w:val="28"/>
          <w:szCs w:val="28"/>
          <w:rtl/>
          <w:lang w:bidi="ar-MA"/>
        </w:rPr>
        <w:t>بأسلاك</w:t>
      </w:r>
      <w:r w:rsidR="00A47022">
        <w:rPr>
          <w:rFonts w:asciiTheme="majorBidi" w:hAnsiTheme="majorBidi" w:cstheme="majorBidi" w:hint="cs"/>
          <w:b/>
          <w:bCs/>
          <w:sz w:val="28"/>
          <w:szCs w:val="28"/>
          <w:rtl/>
          <w:lang w:bidi="ar-MA"/>
        </w:rPr>
        <w:t xml:space="preserve"> الإدارة العمومية خلال ثمانينيات القرن الماضي، حيث حضرت أعمال اللجن الجهوية الإستشارية أو المجلس الأعلى للتخطيط و الإنعاش الوطني أو ربما كاحتمال أكبر، عملية اعداد</w:t>
      </w:r>
      <w:r w:rsidR="001C7E88">
        <w:rPr>
          <w:rFonts w:asciiTheme="majorBidi" w:hAnsiTheme="majorBidi" w:cstheme="majorBidi" w:hint="cs"/>
          <w:b/>
          <w:bCs/>
          <w:sz w:val="28"/>
          <w:szCs w:val="28"/>
          <w:rtl/>
          <w:lang w:bidi="ar-MA"/>
        </w:rPr>
        <w:t xml:space="preserve"> وتتبع انجاز</w:t>
      </w:r>
      <w:r w:rsidR="00A47022">
        <w:rPr>
          <w:rFonts w:asciiTheme="majorBidi" w:hAnsiTheme="majorBidi" w:cstheme="majorBidi" w:hint="cs"/>
          <w:b/>
          <w:bCs/>
          <w:sz w:val="28"/>
          <w:szCs w:val="28"/>
          <w:rtl/>
          <w:lang w:bidi="ar-MA"/>
        </w:rPr>
        <w:t xml:space="preserve"> المخطط الوطني (200</w:t>
      </w:r>
      <w:r w:rsidR="001C7E88">
        <w:rPr>
          <w:rFonts w:asciiTheme="majorBidi" w:hAnsiTheme="majorBidi" w:cstheme="majorBidi" w:hint="cs"/>
          <w:b/>
          <w:bCs/>
          <w:sz w:val="28"/>
          <w:szCs w:val="28"/>
          <w:rtl/>
          <w:lang w:bidi="ar-MA"/>
        </w:rPr>
        <w:t>0</w:t>
      </w:r>
      <w:r w:rsidR="00A47022">
        <w:rPr>
          <w:rFonts w:asciiTheme="majorBidi" w:hAnsiTheme="majorBidi" w:cstheme="majorBidi" w:hint="cs"/>
          <w:b/>
          <w:bCs/>
          <w:sz w:val="28"/>
          <w:szCs w:val="28"/>
          <w:rtl/>
          <w:lang w:bidi="ar-MA"/>
        </w:rPr>
        <w:t>- 2004). غير أن هذه الفئة من الأطر المتمرسة، أضحى جلها إن لم نقل كلها محالا أو</w:t>
      </w:r>
      <w:r w:rsidR="00BB790B">
        <w:rPr>
          <w:rFonts w:asciiTheme="majorBidi" w:hAnsiTheme="majorBidi" w:cstheme="majorBidi" w:hint="cs"/>
          <w:b/>
          <w:bCs/>
          <w:sz w:val="28"/>
          <w:szCs w:val="28"/>
          <w:rtl/>
          <w:lang w:bidi="ar-MA"/>
        </w:rPr>
        <w:t xml:space="preserve"> </w:t>
      </w:r>
      <w:r w:rsidR="00A47022">
        <w:rPr>
          <w:rFonts w:asciiTheme="majorBidi" w:hAnsiTheme="majorBidi" w:cstheme="majorBidi" w:hint="cs"/>
          <w:b/>
          <w:bCs/>
          <w:sz w:val="28"/>
          <w:szCs w:val="28"/>
          <w:rtl/>
          <w:lang w:bidi="ar-MA"/>
        </w:rPr>
        <w:t>مقبلا على التقاعد، مما يحتم تأهيل خلف لها ليقوم بالمتعين.</w:t>
      </w:r>
    </w:p>
    <w:p w:rsidR="00A47022" w:rsidRDefault="00A47022" w:rsidP="00A47022">
      <w:pPr>
        <w:bidi/>
        <w:spacing w:line="360" w:lineRule="auto"/>
        <w:jc w:val="both"/>
        <w:rPr>
          <w:rFonts w:asciiTheme="majorBidi" w:hAnsiTheme="majorBidi" w:cstheme="majorBidi"/>
          <w:b/>
          <w:bCs/>
          <w:sz w:val="28"/>
          <w:szCs w:val="28"/>
          <w:rtl/>
          <w:lang w:bidi="ar-MA"/>
        </w:rPr>
      </w:pPr>
      <w:r>
        <w:rPr>
          <w:rFonts w:asciiTheme="majorBidi" w:hAnsiTheme="majorBidi" w:cstheme="majorBidi" w:hint="cs"/>
          <w:b/>
          <w:bCs/>
          <w:sz w:val="28"/>
          <w:szCs w:val="28"/>
          <w:rtl/>
          <w:lang w:bidi="ar-MA"/>
        </w:rPr>
        <w:lastRenderedPageBreak/>
        <w:t>ويش</w:t>
      </w:r>
      <w:r w:rsidR="001C7E88">
        <w:rPr>
          <w:rFonts w:asciiTheme="majorBidi" w:hAnsiTheme="majorBidi" w:cstheme="majorBidi" w:hint="cs"/>
          <w:b/>
          <w:bCs/>
          <w:sz w:val="28"/>
          <w:szCs w:val="28"/>
          <w:rtl/>
          <w:lang w:bidi="ar-MA"/>
        </w:rPr>
        <w:t>ت</w:t>
      </w:r>
      <w:r>
        <w:rPr>
          <w:rFonts w:asciiTheme="majorBidi" w:hAnsiTheme="majorBidi" w:cstheme="majorBidi" w:hint="cs"/>
          <w:b/>
          <w:bCs/>
          <w:sz w:val="28"/>
          <w:szCs w:val="28"/>
          <w:rtl/>
          <w:lang w:bidi="ar-MA"/>
        </w:rPr>
        <w:t xml:space="preserve">مل مقترح برنامج التكوين </w:t>
      </w:r>
      <w:r w:rsidR="00BB790B">
        <w:rPr>
          <w:rFonts w:asciiTheme="majorBidi" w:hAnsiTheme="majorBidi" w:cstheme="majorBidi" w:hint="cs"/>
          <w:b/>
          <w:bCs/>
          <w:sz w:val="28"/>
          <w:szCs w:val="28"/>
          <w:rtl/>
          <w:lang w:bidi="ar-MA"/>
        </w:rPr>
        <w:t>المأمول</w:t>
      </w:r>
      <w:r>
        <w:rPr>
          <w:rFonts w:asciiTheme="majorBidi" w:hAnsiTheme="majorBidi" w:cstheme="majorBidi" w:hint="cs"/>
          <w:b/>
          <w:bCs/>
          <w:sz w:val="28"/>
          <w:szCs w:val="28"/>
          <w:rtl/>
          <w:lang w:bidi="ar-MA"/>
        </w:rPr>
        <w:t xml:space="preserve"> لعملية التأهيل هذه، على مواضيع تجمع بين النظري والتطبيقي وتروم</w:t>
      </w:r>
      <w:r w:rsidR="000E2EE1">
        <w:rPr>
          <w:rFonts w:asciiTheme="majorBidi" w:hAnsiTheme="majorBidi" w:cstheme="majorBidi" w:hint="cs"/>
          <w:b/>
          <w:bCs/>
          <w:sz w:val="28"/>
          <w:szCs w:val="28"/>
          <w:rtl/>
          <w:lang w:bidi="ar-MA"/>
        </w:rPr>
        <w:t xml:space="preserve"> </w:t>
      </w:r>
      <w:r w:rsidR="00BB790B">
        <w:rPr>
          <w:rFonts w:asciiTheme="majorBidi" w:hAnsiTheme="majorBidi" w:cstheme="majorBidi" w:hint="cs"/>
          <w:b/>
          <w:bCs/>
          <w:sz w:val="28"/>
          <w:szCs w:val="28"/>
          <w:rtl/>
          <w:lang w:bidi="ar-MA"/>
        </w:rPr>
        <w:t>إلمام</w:t>
      </w:r>
      <w:r w:rsidR="000E2EE1">
        <w:rPr>
          <w:rFonts w:asciiTheme="majorBidi" w:hAnsiTheme="majorBidi" w:cstheme="majorBidi" w:hint="cs"/>
          <w:b/>
          <w:bCs/>
          <w:sz w:val="28"/>
          <w:szCs w:val="28"/>
          <w:rtl/>
          <w:lang w:bidi="ar-MA"/>
        </w:rPr>
        <w:t xml:space="preserve"> المستفيدين بحيثيات عملية تخطيط التنمية على الصعيد الجهوي، علما بان مرور هؤلاء إلى مرحلة التطبيق العملي، يتطلب وقتا ومراسا لكون الخبرة في هذا المجال، نتاج تراكم التجارب المعاشة. </w:t>
      </w:r>
    </w:p>
    <w:p w:rsidR="000E2EE1" w:rsidRDefault="000E2EE1" w:rsidP="000E2EE1">
      <w:pPr>
        <w:bidi/>
        <w:spacing w:line="360" w:lineRule="auto"/>
        <w:jc w:val="both"/>
        <w:rPr>
          <w:rFonts w:asciiTheme="majorBidi" w:hAnsiTheme="majorBidi" w:cstheme="majorBidi"/>
          <w:b/>
          <w:bCs/>
          <w:sz w:val="28"/>
          <w:szCs w:val="28"/>
          <w:rtl/>
          <w:lang w:bidi="ar-MA"/>
        </w:rPr>
      </w:pPr>
      <w:r>
        <w:rPr>
          <w:rFonts w:asciiTheme="majorBidi" w:hAnsiTheme="majorBidi" w:cstheme="majorBidi" w:hint="cs"/>
          <w:b/>
          <w:bCs/>
          <w:sz w:val="28"/>
          <w:szCs w:val="28"/>
          <w:rtl/>
          <w:lang w:bidi="ar-MA"/>
        </w:rPr>
        <w:t xml:space="preserve">أما المواضيع المقترحة فهي كالتالي : </w:t>
      </w:r>
    </w:p>
    <w:p w:rsidR="000E2EE1" w:rsidRDefault="000E2EE1" w:rsidP="000E2EE1">
      <w:pPr>
        <w:pStyle w:val="Paragraphedeliste"/>
        <w:numPr>
          <w:ilvl w:val="0"/>
          <w:numId w:val="26"/>
        </w:numPr>
        <w:bidi/>
        <w:spacing w:line="360" w:lineRule="auto"/>
        <w:jc w:val="both"/>
        <w:rPr>
          <w:rFonts w:asciiTheme="majorBidi" w:hAnsiTheme="majorBidi" w:cstheme="majorBidi"/>
          <w:b/>
          <w:bCs/>
          <w:sz w:val="28"/>
          <w:szCs w:val="28"/>
          <w:lang w:bidi="ar-MA"/>
        </w:rPr>
      </w:pPr>
      <w:r>
        <w:rPr>
          <w:rFonts w:asciiTheme="majorBidi" w:hAnsiTheme="majorBidi" w:cstheme="majorBidi" w:hint="cs"/>
          <w:b/>
          <w:bCs/>
          <w:sz w:val="28"/>
          <w:szCs w:val="28"/>
          <w:rtl/>
          <w:lang w:bidi="ar-MA"/>
        </w:rPr>
        <w:t xml:space="preserve">المبادئ العامة للتخطيط الإستراتيجي ولدارسة وتتبع </w:t>
      </w:r>
      <w:r w:rsidR="00BB790B">
        <w:rPr>
          <w:rFonts w:asciiTheme="majorBidi" w:hAnsiTheme="majorBidi" w:cstheme="majorBidi" w:hint="cs"/>
          <w:b/>
          <w:bCs/>
          <w:sz w:val="28"/>
          <w:szCs w:val="28"/>
          <w:rtl/>
          <w:lang w:bidi="ar-MA"/>
        </w:rPr>
        <w:t>تنفيذ</w:t>
      </w:r>
      <w:r>
        <w:rPr>
          <w:rFonts w:asciiTheme="majorBidi" w:hAnsiTheme="majorBidi" w:cstheme="majorBidi" w:hint="cs"/>
          <w:b/>
          <w:bCs/>
          <w:sz w:val="28"/>
          <w:szCs w:val="28"/>
          <w:rtl/>
          <w:lang w:bidi="ar-MA"/>
        </w:rPr>
        <w:t xml:space="preserve"> المشاريع</w:t>
      </w:r>
      <w:r w:rsidR="00C6748E">
        <w:rPr>
          <w:rFonts w:asciiTheme="majorBidi" w:hAnsiTheme="majorBidi" w:cstheme="majorBidi"/>
          <w:b/>
          <w:bCs/>
          <w:sz w:val="28"/>
          <w:szCs w:val="28"/>
          <w:lang w:bidi="ar-MA"/>
        </w:rPr>
        <w:t>.</w:t>
      </w:r>
      <w:r>
        <w:rPr>
          <w:rFonts w:asciiTheme="majorBidi" w:hAnsiTheme="majorBidi" w:cstheme="majorBidi" w:hint="cs"/>
          <w:b/>
          <w:bCs/>
          <w:sz w:val="28"/>
          <w:szCs w:val="28"/>
          <w:rtl/>
          <w:lang w:bidi="ar-MA"/>
        </w:rPr>
        <w:t xml:space="preserve"> </w:t>
      </w:r>
    </w:p>
    <w:p w:rsidR="000E2EE1" w:rsidRDefault="000E2EE1" w:rsidP="000E2EE1">
      <w:pPr>
        <w:pStyle w:val="Paragraphedeliste"/>
        <w:numPr>
          <w:ilvl w:val="0"/>
          <w:numId w:val="26"/>
        </w:numPr>
        <w:bidi/>
        <w:spacing w:line="360" w:lineRule="auto"/>
        <w:jc w:val="both"/>
        <w:rPr>
          <w:rFonts w:asciiTheme="majorBidi" w:hAnsiTheme="majorBidi" w:cstheme="majorBidi"/>
          <w:b/>
          <w:bCs/>
          <w:sz w:val="28"/>
          <w:szCs w:val="28"/>
          <w:lang w:bidi="ar-MA"/>
        </w:rPr>
      </w:pPr>
      <w:r>
        <w:rPr>
          <w:rFonts w:asciiTheme="majorBidi" w:hAnsiTheme="majorBidi" w:cstheme="majorBidi" w:hint="cs"/>
          <w:b/>
          <w:bCs/>
          <w:sz w:val="28"/>
          <w:szCs w:val="28"/>
          <w:rtl/>
          <w:lang w:bidi="ar-MA"/>
        </w:rPr>
        <w:t xml:space="preserve">قراءة في محطات تاريخية واكبت أدوار القطاع في عملية تخطيط التنمية وطنيا وجهويا. </w:t>
      </w:r>
    </w:p>
    <w:p w:rsidR="000E2EE1" w:rsidRDefault="000E2EE1" w:rsidP="000E2EE1">
      <w:pPr>
        <w:pStyle w:val="Paragraphedeliste"/>
        <w:numPr>
          <w:ilvl w:val="0"/>
          <w:numId w:val="26"/>
        </w:numPr>
        <w:bidi/>
        <w:spacing w:line="360" w:lineRule="auto"/>
        <w:jc w:val="both"/>
        <w:rPr>
          <w:rFonts w:asciiTheme="majorBidi" w:hAnsiTheme="majorBidi" w:cstheme="majorBidi"/>
          <w:b/>
          <w:bCs/>
          <w:sz w:val="28"/>
          <w:szCs w:val="28"/>
          <w:lang w:bidi="ar-MA"/>
        </w:rPr>
      </w:pPr>
      <w:r>
        <w:rPr>
          <w:rFonts w:asciiTheme="majorBidi" w:hAnsiTheme="majorBidi" w:cstheme="majorBidi" w:hint="cs"/>
          <w:b/>
          <w:bCs/>
          <w:sz w:val="28"/>
          <w:szCs w:val="28"/>
          <w:rtl/>
          <w:lang w:bidi="ar-MA"/>
        </w:rPr>
        <w:t>منظومة تخطيط التنمية محليا وجهويا : الفاعلون والإختصاصات</w:t>
      </w:r>
      <w:r w:rsidR="00C6748E">
        <w:rPr>
          <w:rFonts w:asciiTheme="majorBidi" w:hAnsiTheme="majorBidi" w:cstheme="majorBidi"/>
          <w:b/>
          <w:bCs/>
          <w:sz w:val="28"/>
          <w:szCs w:val="28"/>
          <w:lang w:bidi="ar-MA"/>
        </w:rPr>
        <w:t>.</w:t>
      </w:r>
      <w:r>
        <w:rPr>
          <w:rFonts w:asciiTheme="majorBidi" w:hAnsiTheme="majorBidi" w:cstheme="majorBidi" w:hint="cs"/>
          <w:b/>
          <w:bCs/>
          <w:sz w:val="28"/>
          <w:szCs w:val="28"/>
          <w:rtl/>
          <w:lang w:bidi="ar-MA"/>
        </w:rPr>
        <w:t xml:space="preserve"> </w:t>
      </w:r>
    </w:p>
    <w:p w:rsidR="000E2EE1" w:rsidRDefault="000E2EE1" w:rsidP="000E2EE1">
      <w:pPr>
        <w:pStyle w:val="Paragraphedeliste"/>
        <w:numPr>
          <w:ilvl w:val="0"/>
          <w:numId w:val="26"/>
        </w:numPr>
        <w:bidi/>
        <w:spacing w:line="360" w:lineRule="auto"/>
        <w:jc w:val="both"/>
        <w:rPr>
          <w:rFonts w:asciiTheme="majorBidi" w:hAnsiTheme="majorBidi" w:cstheme="majorBidi"/>
          <w:b/>
          <w:bCs/>
          <w:sz w:val="28"/>
          <w:szCs w:val="28"/>
          <w:lang w:bidi="ar-MA"/>
        </w:rPr>
      </w:pPr>
      <w:r>
        <w:rPr>
          <w:rFonts w:asciiTheme="majorBidi" w:hAnsiTheme="majorBidi" w:cstheme="majorBidi" w:hint="cs"/>
          <w:b/>
          <w:bCs/>
          <w:sz w:val="28"/>
          <w:szCs w:val="28"/>
          <w:rtl/>
          <w:lang w:bidi="ar-MA"/>
        </w:rPr>
        <w:t xml:space="preserve">وثائق تخطيط التنمية جهويا: الماهية ودور القطاع الفعلي في عمليات الإعداد والبرمجة وتتبع الإنجاز. وضمن هذه الوثائق نذكر : التصميم الجهوي </w:t>
      </w:r>
      <w:r w:rsidR="00EE47A9">
        <w:rPr>
          <w:rFonts w:asciiTheme="majorBidi" w:hAnsiTheme="majorBidi" w:cstheme="majorBidi" w:hint="cs"/>
          <w:b/>
          <w:bCs/>
          <w:sz w:val="28"/>
          <w:szCs w:val="28"/>
          <w:rtl/>
          <w:lang w:bidi="ar-MA"/>
        </w:rPr>
        <w:t xml:space="preserve">لإعداد التراب، المخطط الجهوي للتنمية، المخططات الإقليمية للتنمية، برامج عمل الجماعات الترابية، وثائق تخطيط التعمير والعمران، الإستراتيجيات القطاعية المختلفة، برامج التأهيل الحضري، المبادرة الوطنية للتنمية البشرية،... </w:t>
      </w:r>
    </w:p>
    <w:p w:rsidR="00EE47A9" w:rsidRDefault="00EE47A9" w:rsidP="001C7E88">
      <w:pPr>
        <w:pStyle w:val="Paragraphedeliste"/>
        <w:numPr>
          <w:ilvl w:val="0"/>
          <w:numId w:val="26"/>
        </w:numPr>
        <w:bidi/>
        <w:spacing w:line="360" w:lineRule="auto"/>
        <w:jc w:val="both"/>
        <w:rPr>
          <w:rFonts w:asciiTheme="majorBidi" w:hAnsiTheme="majorBidi" w:cstheme="majorBidi"/>
          <w:b/>
          <w:bCs/>
          <w:sz w:val="28"/>
          <w:szCs w:val="28"/>
          <w:lang w:bidi="ar-MA"/>
        </w:rPr>
      </w:pPr>
      <w:r>
        <w:rPr>
          <w:rFonts w:asciiTheme="majorBidi" w:hAnsiTheme="majorBidi" w:cstheme="majorBidi" w:hint="cs"/>
          <w:b/>
          <w:bCs/>
          <w:sz w:val="28"/>
          <w:szCs w:val="28"/>
          <w:rtl/>
          <w:lang w:bidi="ar-MA"/>
        </w:rPr>
        <w:t xml:space="preserve">انتظارات </w:t>
      </w:r>
      <w:r w:rsidR="001C7E88">
        <w:rPr>
          <w:rFonts w:asciiTheme="majorBidi" w:hAnsiTheme="majorBidi" w:cstheme="majorBidi" w:hint="cs"/>
          <w:b/>
          <w:bCs/>
          <w:sz w:val="28"/>
          <w:szCs w:val="28"/>
          <w:rtl/>
          <w:lang w:bidi="ar-MA"/>
        </w:rPr>
        <w:t>المخاطبين</w:t>
      </w:r>
      <w:r>
        <w:rPr>
          <w:rFonts w:asciiTheme="majorBidi" w:hAnsiTheme="majorBidi" w:cstheme="majorBidi" w:hint="cs"/>
          <w:b/>
          <w:bCs/>
          <w:sz w:val="28"/>
          <w:szCs w:val="28"/>
          <w:rtl/>
          <w:lang w:bidi="ar-MA"/>
        </w:rPr>
        <w:t xml:space="preserve"> المباشرين من جهويات القطاع في مجالات تخطيط التنمية. </w:t>
      </w:r>
    </w:p>
    <w:p w:rsidR="00EE47A9" w:rsidRDefault="00EE47A9" w:rsidP="00EE47A9">
      <w:pPr>
        <w:pStyle w:val="Paragraphedeliste"/>
        <w:numPr>
          <w:ilvl w:val="0"/>
          <w:numId w:val="26"/>
        </w:numPr>
        <w:bidi/>
        <w:spacing w:line="360" w:lineRule="auto"/>
        <w:jc w:val="both"/>
        <w:rPr>
          <w:rFonts w:asciiTheme="majorBidi" w:hAnsiTheme="majorBidi" w:cstheme="majorBidi"/>
          <w:b/>
          <w:bCs/>
          <w:sz w:val="28"/>
          <w:szCs w:val="28"/>
          <w:lang w:bidi="ar-MA"/>
        </w:rPr>
      </w:pPr>
      <w:r>
        <w:rPr>
          <w:rFonts w:asciiTheme="majorBidi" w:hAnsiTheme="majorBidi" w:cstheme="majorBidi" w:hint="cs"/>
          <w:b/>
          <w:bCs/>
          <w:sz w:val="28"/>
          <w:szCs w:val="28"/>
          <w:rtl/>
          <w:lang w:bidi="ar-MA"/>
        </w:rPr>
        <w:t xml:space="preserve">مؤشرات التنمية البشرية من </w:t>
      </w:r>
      <w:r w:rsidR="00BB790B">
        <w:rPr>
          <w:rFonts w:asciiTheme="majorBidi" w:hAnsiTheme="majorBidi" w:cstheme="majorBidi" w:hint="cs"/>
          <w:b/>
          <w:bCs/>
          <w:sz w:val="28"/>
          <w:szCs w:val="28"/>
          <w:rtl/>
          <w:lang w:bidi="ar-MA"/>
        </w:rPr>
        <w:t>إنتاج</w:t>
      </w:r>
      <w:r>
        <w:rPr>
          <w:rFonts w:asciiTheme="majorBidi" w:hAnsiTheme="majorBidi" w:cstheme="majorBidi" w:hint="cs"/>
          <w:b/>
          <w:bCs/>
          <w:sz w:val="28"/>
          <w:szCs w:val="28"/>
          <w:rtl/>
          <w:lang w:bidi="ar-MA"/>
        </w:rPr>
        <w:t xml:space="preserve"> القطاع: الماهية، مقاربة الإحتساب، حدود الإستعمالات. ويخصص ركن خاص في هذا المجال لأهداف التنمية المستدامة. </w:t>
      </w:r>
    </w:p>
    <w:p w:rsidR="00BB790B" w:rsidRDefault="00BB790B" w:rsidP="00BB790B">
      <w:pPr>
        <w:pStyle w:val="Paragraphedeliste"/>
        <w:numPr>
          <w:ilvl w:val="0"/>
          <w:numId w:val="26"/>
        </w:numPr>
        <w:bidi/>
        <w:spacing w:line="360" w:lineRule="auto"/>
        <w:jc w:val="both"/>
        <w:rPr>
          <w:rFonts w:asciiTheme="majorBidi" w:hAnsiTheme="majorBidi" w:cstheme="majorBidi"/>
          <w:b/>
          <w:bCs/>
          <w:sz w:val="28"/>
          <w:szCs w:val="28"/>
          <w:lang w:bidi="ar-MA"/>
        </w:rPr>
      </w:pPr>
      <w:r>
        <w:rPr>
          <w:rFonts w:asciiTheme="majorBidi" w:hAnsiTheme="majorBidi" w:cstheme="majorBidi" w:hint="cs"/>
          <w:b/>
          <w:bCs/>
          <w:sz w:val="28"/>
          <w:szCs w:val="28"/>
          <w:rtl/>
          <w:lang w:bidi="ar-MA"/>
        </w:rPr>
        <w:t>تقنيات استغلال جذاذة المعطيات من إنتاج القطاع.</w:t>
      </w:r>
    </w:p>
    <w:p w:rsidR="001C7E88" w:rsidRDefault="00EE47A9" w:rsidP="00EE47A9">
      <w:pPr>
        <w:pStyle w:val="Paragraphedeliste"/>
        <w:numPr>
          <w:ilvl w:val="0"/>
          <w:numId w:val="26"/>
        </w:numPr>
        <w:bidi/>
        <w:spacing w:line="360" w:lineRule="auto"/>
        <w:jc w:val="both"/>
        <w:rPr>
          <w:rFonts w:asciiTheme="majorBidi" w:hAnsiTheme="majorBidi" w:cstheme="majorBidi"/>
          <w:b/>
          <w:bCs/>
          <w:sz w:val="28"/>
          <w:szCs w:val="28"/>
          <w:lang w:bidi="ar-MA"/>
        </w:rPr>
      </w:pPr>
      <w:r>
        <w:rPr>
          <w:rFonts w:asciiTheme="majorBidi" w:hAnsiTheme="majorBidi" w:cstheme="majorBidi" w:hint="cs"/>
          <w:b/>
          <w:bCs/>
          <w:sz w:val="28"/>
          <w:szCs w:val="28"/>
          <w:rtl/>
          <w:lang w:bidi="ar-MA"/>
        </w:rPr>
        <w:t xml:space="preserve">تقنيات التواصل (الكتابي والشفوي) وتقنيات </w:t>
      </w:r>
      <w:r w:rsidR="00BB790B">
        <w:rPr>
          <w:rFonts w:asciiTheme="majorBidi" w:hAnsiTheme="majorBidi" w:cstheme="majorBidi" w:hint="cs"/>
          <w:b/>
          <w:bCs/>
          <w:sz w:val="28"/>
          <w:szCs w:val="28"/>
          <w:rtl/>
          <w:lang w:bidi="ar-MA"/>
        </w:rPr>
        <w:t>إدارة</w:t>
      </w:r>
      <w:r>
        <w:rPr>
          <w:rFonts w:asciiTheme="majorBidi" w:hAnsiTheme="majorBidi" w:cstheme="majorBidi" w:hint="cs"/>
          <w:b/>
          <w:bCs/>
          <w:sz w:val="28"/>
          <w:szCs w:val="28"/>
          <w:rtl/>
          <w:lang w:bidi="ar-MA"/>
        </w:rPr>
        <w:t xml:space="preserve"> الإجتماعات </w:t>
      </w:r>
      <w:r w:rsidR="001C7E88">
        <w:rPr>
          <w:rFonts w:asciiTheme="majorBidi" w:hAnsiTheme="majorBidi" w:cstheme="majorBidi" w:hint="cs"/>
          <w:b/>
          <w:bCs/>
          <w:sz w:val="28"/>
          <w:szCs w:val="28"/>
          <w:rtl/>
          <w:lang w:bidi="ar-MA"/>
        </w:rPr>
        <w:t>.</w:t>
      </w:r>
    </w:p>
    <w:p w:rsidR="00EE47A9" w:rsidRPr="001C7E88" w:rsidRDefault="001C7E88" w:rsidP="001C7E88">
      <w:pPr>
        <w:bidi/>
        <w:spacing w:line="360" w:lineRule="auto"/>
        <w:ind w:left="360"/>
        <w:jc w:val="both"/>
        <w:rPr>
          <w:rFonts w:asciiTheme="majorBidi" w:hAnsiTheme="majorBidi" w:cstheme="majorBidi"/>
          <w:b/>
          <w:bCs/>
          <w:sz w:val="28"/>
          <w:szCs w:val="28"/>
          <w:lang w:bidi="ar-MA"/>
        </w:rPr>
      </w:pPr>
      <w:r>
        <w:rPr>
          <w:rFonts w:asciiTheme="majorBidi" w:hAnsiTheme="majorBidi" w:cstheme="majorBidi" w:hint="cs"/>
          <w:b/>
          <w:bCs/>
          <w:sz w:val="28"/>
          <w:szCs w:val="28"/>
          <w:rtl/>
          <w:lang w:bidi="ar-MA"/>
        </w:rPr>
        <w:t xml:space="preserve">     </w:t>
      </w:r>
      <w:r w:rsidR="00EE47A9" w:rsidRPr="001C7E88">
        <w:rPr>
          <w:rFonts w:asciiTheme="majorBidi" w:hAnsiTheme="majorBidi" w:cstheme="majorBidi" w:hint="cs"/>
          <w:b/>
          <w:bCs/>
          <w:sz w:val="28"/>
          <w:szCs w:val="28"/>
          <w:rtl/>
          <w:lang w:bidi="ar-MA"/>
        </w:rPr>
        <w:t xml:space="preserve">ولتنزيل هذا البرنامج الطموح على أرض الواقع، نقترح جدولة زمنية على الشكل التالي: </w:t>
      </w:r>
    </w:p>
    <w:p w:rsidR="00EE47A9" w:rsidRDefault="00740319" w:rsidP="00EE47A9">
      <w:pPr>
        <w:pStyle w:val="Paragraphedeliste"/>
        <w:bidi/>
        <w:spacing w:line="360" w:lineRule="auto"/>
        <w:jc w:val="both"/>
        <w:rPr>
          <w:rFonts w:asciiTheme="majorBidi" w:hAnsiTheme="majorBidi" w:cstheme="majorBidi"/>
          <w:b/>
          <w:bCs/>
          <w:sz w:val="28"/>
          <w:szCs w:val="28"/>
          <w:rtl/>
          <w:lang w:bidi="ar-MA"/>
        </w:rPr>
      </w:pPr>
      <w:r>
        <w:rPr>
          <w:rFonts w:asciiTheme="majorBidi" w:hAnsiTheme="majorBidi" w:cstheme="majorBidi" w:hint="cs"/>
          <w:b/>
          <w:bCs/>
          <w:sz w:val="28"/>
          <w:szCs w:val="28"/>
          <w:rtl/>
          <w:lang w:bidi="ar-MA"/>
        </w:rPr>
        <w:t xml:space="preserve"> </w:t>
      </w:r>
      <w:r w:rsidR="00EE47A9">
        <w:rPr>
          <w:rFonts w:asciiTheme="majorBidi" w:hAnsiTheme="majorBidi" w:cstheme="majorBidi" w:hint="cs"/>
          <w:b/>
          <w:bCs/>
          <w:sz w:val="28"/>
          <w:szCs w:val="28"/>
          <w:rtl/>
          <w:lang w:bidi="ar-MA"/>
        </w:rPr>
        <w:t xml:space="preserve">. في مرحلة أولى يعقد اجتماع يضم مديرية التخطيط بالجهويات (مديرين ثم رؤساء مصالح التخطيط) يستهدف </w:t>
      </w:r>
      <w:r w:rsidR="00BB790B">
        <w:rPr>
          <w:rFonts w:asciiTheme="majorBidi" w:hAnsiTheme="majorBidi" w:cstheme="majorBidi" w:hint="cs"/>
          <w:b/>
          <w:bCs/>
          <w:sz w:val="28"/>
          <w:szCs w:val="28"/>
          <w:rtl/>
          <w:lang w:bidi="ar-MA"/>
        </w:rPr>
        <w:t>إعادة</w:t>
      </w:r>
      <w:r w:rsidR="00EE47A9">
        <w:rPr>
          <w:rFonts w:asciiTheme="majorBidi" w:hAnsiTheme="majorBidi" w:cstheme="majorBidi" w:hint="cs"/>
          <w:b/>
          <w:bCs/>
          <w:sz w:val="28"/>
          <w:szCs w:val="28"/>
          <w:rtl/>
          <w:lang w:bidi="ar-MA"/>
        </w:rPr>
        <w:t xml:space="preserve"> ربط الإتصال بين الجانبين وتدارس سبل تفعيل مصالح التخطيط بالجهات وفق تصورات عملية متوافق عليها.</w:t>
      </w:r>
    </w:p>
    <w:p w:rsidR="00B14797" w:rsidRDefault="00740319" w:rsidP="00B14797">
      <w:pPr>
        <w:pStyle w:val="Paragraphedeliste"/>
        <w:bidi/>
        <w:spacing w:line="360" w:lineRule="auto"/>
        <w:jc w:val="both"/>
        <w:rPr>
          <w:rFonts w:asciiTheme="majorBidi" w:hAnsiTheme="majorBidi" w:cstheme="majorBidi"/>
          <w:b/>
          <w:bCs/>
          <w:sz w:val="28"/>
          <w:szCs w:val="28"/>
          <w:rtl/>
          <w:lang w:bidi="ar-MA"/>
        </w:rPr>
      </w:pPr>
      <w:r>
        <w:rPr>
          <w:rFonts w:asciiTheme="majorBidi" w:hAnsiTheme="majorBidi" w:cstheme="majorBidi" w:hint="cs"/>
          <w:b/>
          <w:bCs/>
          <w:sz w:val="28"/>
          <w:szCs w:val="28"/>
          <w:rtl/>
          <w:lang w:bidi="ar-MA"/>
        </w:rPr>
        <w:t xml:space="preserve"> </w:t>
      </w:r>
      <w:r w:rsidR="00B14797">
        <w:rPr>
          <w:rFonts w:asciiTheme="majorBidi" w:hAnsiTheme="majorBidi" w:cstheme="majorBidi" w:hint="cs"/>
          <w:b/>
          <w:bCs/>
          <w:sz w:val="28"/>
          <w:szCs w:val="28"/>
          <w:rtl/>
          <w:lang w:bidi="ar-MA"/>
        </w:rPr>
        <w:t xml:space="preserve">. المرحلة الثانية: عقد اجتماعات مماثلة مع مختلف المديريات المركزية وملحقاتها، لتدارس تطلعات الجهات وانتظاراتها وهي مدعوة إلى الإلمام بمختلف مؤشرات التنمية البشرية التي ينتجها القطاع. </w:t>
      </w:r>
    </w:p>
    <w:p w:rsidR="00B14797" w:rsidRDefault="00740319" w:rsidP="00B14797">
      <w:pPr>
        <w:pStyle w:val="Paragraphedeliste"/>
        <w:bidi/>
        <w:spacing w:line="360" w:lineRule="auto"/>
        <w:jc w:val="both"/>
        <w:rPr>
          <w:rFonts w:asciiTheme="majorBidi" w:hAnsiTheme="majorBidi" w:cstheme="majorBidi"/>
          <w:b/>
          <w:bCs/>
          <w:sz w:val="28"/>
          <w:szCs w:val="28"/>
          <w:rtl/>
          <w:lang w:bidi="ar-MA"/>
        </w:rPr>
      </w:pPr>
      <w:r>
        <w:rPr>
          <w:rFonts w:asciiTheme="majorBidi" w:hAnsiTheme="majorBidi" w:cstheme="majorBidi" w:hint="cs"/>
          <w:b/>
          <w:bCs/>
          <w:sz w:val="28"/>
          <w:szCs w:val="28"/>
          <w:rtl/>
          <w:lang w:bidi="ar-MA"/>
        </w:rPr>
        <w:t xml:space="preserve"> </w:t>
      </w:r>
      <w:r w:rsidR="00B14797">
        <w:rPr>
          <w:rFonts w:asciiTheme="majorBidi" w:hAnsiTheme="majorBidi" w:cstheme="majorBidi" w:hint="cs"/>
          <w:b/>
          <w:bCs/>
          <w:sz w:val="28"/>
          <w:szCs w:val="28"/>
          <w:rtl/>
          <w:lang w:bidi="ar-MA"/>
        </w:rPr>
        <w:t xml:space="preserve">. المرحلة الثالثة: الشروع في الإنجاز الفعلي لبرنامج التكوينات المقترح أعلاه وذلك بوضع </w:t>
      </w:r>
      <w:r>
        <w:rPr>
          <w:rFonts w:asciiTheme="majorBidi" w:hAnsiTheme="majorBidi" w:cstheme="majorBidi" w:hint="cs"/>
          <w:b/>
          <w:bCs/>
          <w:sz w:val="28"/>
          <w:szCs w:val="28"/>
          <w:rtl/>
          <w:lang w:bidi="ar-MA"/>
        </w:rPr>
        <w:t xml:space="preserve">أجندة زمنية وبالتوافق على صيغ التكوين (حضوري أو عن بعد) ولائحة المكونين مع اقتراح ضم بعض الكفاءات الجهوية إلى ذات </w:t>
      </w:r>
      <w:r w:rsidR="00BB790B">
        <w:rPr>
          <w:rFonts w:asciiTheme="majorBidi" w:hAnsiTheme="majorBidi" w:cstheme="majorBidi" w:hint="cs"/>
          <w:b/>
          <w:bCs/>
          <w:sz w:val="28"/>
          <w:szCs w:val="28"/>
          <w:rtl/>
          <w:lang w:bidi="ar-MA"/>
        </w:rPr>
        <w:t>اللائح</w:t>
      </w:r>
      <w:r w:rsidR="00BB790B">
        <w:rPr>
          <w:rFonts w:asciiTheme="majorBidi" w:hAnsiTheme="majorBidi" w:cstheme="majorBidi" w:hint="eastAsia"/>
          <w:b/>
          <w:bCs/>
          <w:sz w:val="28"/>
          <w:szCs w:val="28"/>
          <w:rtl/>
          <w:lang w:bidi="ar-MA"/>
        </w:rPr>
        <w:t>ة</w:t>
      </w:r>
      <w:r>
        <w:rPr>
          <w:rFonts w:asciiTheme="majorBidi" w:hAnsiTheme="majorBidi" w:cstheme="majorBidi" w:hint="cs"/>
          <w:b/>
          <w:bCs/>
          <w:sz w:val="28"/>
          <w:szCs w:val="28"/>
          <w:rtl/>
          <w:lang w:bidi="ar-MA"/>
        </w:rPr>
        <w:t xml:space="preserve"> . </w:t>
      </w:r>
    </w:p>
    <w:p w:rsidR="00740319" w:rsidRDefault="00740319" w:rsidP="00740319">
      <w:pPr>
        <w:pStyle w:val="Paragraphedeliste"/>
        <w:bidi/>
        <w:spacing w:line="360" w:lineRule="auto"/>
        <w:jc w:val="both"/>
        <w:rPr>
          <w:rFonts w:asciiTheme="majorBidi" w:hAnsiTheme="majorBidi" w:cstheme="majorBidi"/>
          <w:b/>
          <w:bCs/>
          <w:sz w:val="28"/>
          <w:szCs w:val="28"/>
          <w:rtl/>
          <w:lang w:bidi="ar-MA"/>
        </w:rPr>
      </w:pPr>
      <w:r>
        <w:rPr>
          <w:rFonts w:asciiTheme="majorBidi" w:hAnsiTheme="majorBidi" w:cstheme="majorBidi" w:hint="cs"/>
          <w:b/>
          <w:bCs/>
          <w:sz w:val="28"/>
          <w:szCs w:val="28"/>
          <w:rtl/>
          <w:lang w:bidi="ar-MA"/>
        </w:rPr>
        <w:t xml:space="preserve">  . المرحلة الأخيرة: </w:t>
      </w:r>
      <w:r w:rsidR="00BB790B">
        <w:rPr>
          <w:rFonts w:asciiTheme="majorBidi" w:hAnsiTheme="majorBidi" w:cstheme="majorBidi" w:hint="cs"/>
          <w:b/>
          <w:bCs/>
          <w:sz w:val="28"/>
          <w:szCs w:val="28"/>
          <w:rtl/>
          <w:lang w:bidi="ar-MA"/>
        </w:rPr>
        <w:t>إقفال</w:t>
      </w:r>
      <w:r>
        <w:rPr>
          <w:rFonts w:asciiTheme="majorBidi" w:hAnsiTheme="majorBidi" w:cstheme="majorBidi" w:hint="cs"/>
          <w:b/>
          <w:bCs/>
          <w:sz w:val="28"/>
          <w:szCs w:val="28"/>
          <w:rtl/>
          <w:lang w:bidi="ar-MA"/>
        </w:rPr>
        <w:t xml:space="preserve"> البرنامج بالتوافق بين المركز والجهويات، على عدة من التقارير والمذكرات التي يتعين على المستفيدين انجازها كتطبيقات للتكوين المستفاد منه وضمنها </w:t>
      </w:r>
      <w:r w:rsidR="00BB790B">
        <w:rPr>
          <w:rFonts w:asciiTheme="majorBidi" w:hAnsiTheme="majorBidi" w:cstheme="majorBidi" w:hint="cs"/>
          <w:b/>
          <w:bCs/>
          <w:sz w:val="28"/>
          <w:szCs w:val="28"/>
          <w:rtl/>
          <w:lang w:bidi="ar-MA"/>
        </w:rPr>
        <w:t>إعداد</w:t>
      </w:r>
      <w:r>
        <w:rPr>
          <w:rFonts w:asciiTheme="majorBidi" w:hAnsiTheme="majorBidi" w:cstheme="majorBidi" w:hint="cs"/>
          <w:b/>
          <w:bCs/>
          <w:sz w:val="28"/>
          <w:szCs w:val="28"/>
          <w:rtl/>
          <w:lang w:bidi="ar-MA"/>
        </w:rPr>
        <w:t xml:space="preserve"> المونوغرافية الجهوية في صيغتها الجديدة . </w:t>
      </w:r>
    </w:p>
    <w:p w:rsidR="00740319" w:rsidRDefault="00740319" w:rsidP="00740319">
      <w:pPr>
        <w:pStyle w:val="Paragraphedeliste"/>
        <w:bidi/>
        <w:spacing w:line="360" w:lineRule="auto"/>
        <w:jc w:val="both"/>
        <w:rPr>
          <w:rFonts w:asciiTheme="majorBidi" w:hAnsiTheme="majorBidi" w:cstheme="majorBidi"/>
          <w:b/>
          <w:bCs/>
          <w:sz w:val="28"/>
          <w:szCs w:val="28"/>
          <w:rtl/>
          <w:lang w:bidi="ar-MA"/>
        </w:rPr>
      </w:pPr>
      <w:r>
        <w:rPr>
          <w:rFonts w:asciiTheme="majorBidi" w:hAnsiTheme="majorBidi" w:cstheme="majorBidi" w:hint="cs"/>
          <w:b/>
          <w:bCs/>
          <w:sz w:val="28"/>
          <w:szCs w:val="28"/>
          <w:rtl/>
          <w:lang w:bidi="ar-MA"/>
        </w:rPr>
        <w:t xml:space="preserve">   وحري بالتذكير بان التصور المقترح، هو نتاج تجربة متواضعة في مجال تخطيط التنمية بالفضاء الجهوي، يتوخى </w:t>
      </w:r>
      <w:r w:rsidR="00BB790B">
        <w:rPr>
          <w:rFonts w:asciiTheme="majorBidi" w:hAnsiTheme="majorBidi" w:cstheme="majorBidi" w:hint="cs"/>
          <w:b/>
          <w:bCs/>
          <w:sz w:val="28"/>
          <w:szCs w:val="28"/>
          <w:rtl/>
          <w:lang w:bidi="ar-MA"/>
        </w:rPr>
        <w:t>تأهيل</w:t>
      </w:r>
      <w:r>
        <w:rPr>
          <w:rFonts w:asciiTheme="majorBidi" w:hAnsiTheme="majorBidi" w:cstheme="majorBidi" w:hint="cs"/>
          <w:b/>
          <w:bCs/>
          <w:sz w:val="28"/>
          <w:szCs w:val="28"/>
          <w:rtl/>
          <w:lang w:bidi="ar-MA"/>
        </w:rPr>
        <w:t xml:space="preserve"> العنصر البشري لتحديات مقبلة ابان تنزيل مشروع </w:t>
      </w:r>
      <w:r>
        <w:rPr>
          <w:rFonts w:asciiTheme="majorBidi" w:hAnsiTheme="majorBidi" w:cstheme="majorBidi" w:hint="cs"/>
          <w:b/>
          <w:bCs/>
          <w:sz w:val="28"/>
          <w:szCs w:val="28"/>
          <w:rtl/>
          <w:lang w:bidi="ar-MA"/>
        </w:rPr>
        <w:lastRenderedPageBreak/>
        <w:t xml:space="preserve">اللاتمركز الإداري ومشروع الجهوية المتقدمة بغية الحفاظ على مكاسب القطاع، داخل التركيبة الإدارية جهويا. </w:t>
      </w:r>
    </w:p>
    <w:p w:rsidR="00740319" w:rsidRPr="000E2EE1" w:rsidRDefault="00740319" w:rsidP="00740319">
      <w:pPr>
        <w:pStyle w:val="Paragraphedeliste"/>
        <w:bidi/>
        <w:spacing w:line="360" w:lineRule="auto"/>
        <w:jc w:val="both"/>
        <w:rPr>
          <w:rFonts w:asciiTheme="majorBidi" w:hAnsiTheme="majorBidi" w:cstheme="majorBidi"/>
          <w:b/>
          <w:bCs/>
          <w:sz w:val="28"/>
          <w:szCs w:val="28"/>
          <w:lang w:bidi="ar-MA"/>
        </w:rPr>
      </w:pPr>
      <w:r>
        <w:rPr>
          <w:rFonts w:asciiTheme="majorBidi" w:hAnsiTheme="majorBidi" w:cstheme="majorBidi" w:hint="cs"/>
          <w:b/>
          <w:bCs/>
          <w:sz w:val="28"/>
          <w:szCs w:val="28"/>
          <w:rtl/>
          <w:lang w:bidi="ar-MA"/>
        </w:rPr>
        <w:t xml:space="preserve">   والأمل معقود على تفاعل المكونات الإدارية التابعة للقطاع والتي يعنيها مشروع إعادة النظر في صيغة المونوغرافية الجهوية، تفاعلها </w:t>
      </w:r>
      <w:r w:rsidR="00BB790B">
        <w:rPr>
          <w:rFonts w:asciiTheme="majorBidi" w:hAnsiTheme="majorBidi" w:cstheme="majorBidi" w:hint="cs"/>
          <w:b/>
          <w:bCs/>
          <w:sz w:val="28"/>
          <w:szCs w:val="28"/>
          <w:rtl/>
          <w:lang w:bidi="ar-MA"/>
        </w:rPr>
        <w:t>وإبداء</w:t>
      </w:r>
      <w:r>
        <w:rPr>
          <w:rFonts w:asciiTheme="majorBidi" w:hAnsiTheme="majorBidi" w:cstheme="majorBidi" w:hint="cs"/>
          <w:b/>
          <w:bCs/>
          <w:sz w:val="28"/>
          <w:szCs w:val="28"/>
          <w:rtl/>
          <w:lang w:bidi="ar-MA"/>
        </w:rPr>
        <w:t xml:space="preserve"> ملاحظات ومقترحات بناءة من شأنها بلوغ الهدف المتوخى من المشروع ككل.</w:t>
      </w:r>
    </w:p>
    <w:p w:rsidR="00412FB8" w:rsidRDefault="00412FB8" w:rsidP="00412FB8">
      <w:pPr>
        <w:bidi/>
        <w:spacing w:line="360" w:lineRule="auto"/>
        <w:jc w:val="both"/>
        <w:rPr>
          <w:rFonts w:asciiTheme="majorBidi" w:hAnsiTheme="majorBidi" w:cstheme="majorBidi"/>
          <w:b/>
          <w:bCs/>
          <w:sz w:val="28"/>
          <w:szCs w:val="28"/>
          <w:lang w:bidi="ar-MA"/>
        </w:rPr>
      </w:pPr>
    </w:p>
    <w:p w:rsidR="00412FB8" w:rsidRPr="008E03A7" w:rsidRDefault="00412FB8" w:rsidP="00412FB8">
      <w:pPr>
        <w:bidi/>
        <w:spacing w:line="360" w:lineRule="auto"/>
        <w:jc w:val="both"/>
        <w:rPr>
          <w:rFonts w:asciiTheme="majorBidi" w:hAnsiTheme="majorBidi" w:cstheme="majorBidi"/>
          <w:b/>
          <w:bCs/>
          <w:sz w:val="28"/>
          <w:szCs w:val="28"/>
          <w:rtl/>
          <w:lang w:bidi="ar-MA"/>
        </w:rPr>
      </w:pPr>
    </w:p>
    <w:p w:rsidR="00412FB8" w:rsidRPr="008E03A7" w:rsidRDefault="00412FB8" w:rsidP="00412FB8">
      <w:pPr>
        <w:bidi/>
        <w:spacing w:line="360" w:lineRule="auto"/>
        <w:jc w:val="both"/>
        <w:rPr>
          <w:rFonts w:asciiTheme="majorBidi" w:hAnsiTheme="majorBidi" w:cstheme="majorBidi"/>
          <w:b/>
          <w:bCs/>
          <w:sz w:val="28"/>
          <w:szCs w:val="28"/>
          <w:rtl/>
          <w:lang w:bidi="ar-MA"/>
        </w:rPr>
      </w:pPr>
    </w:p>
    <w:sectPr w:rsidR="00412FB8" w:rsidRPr="008E03A7" w:rsidSect="00BB03D3">
      <w:headerReference w:type="default" r:id="rId8"/>
      <w:footerReference w:type="default" r:id="rId9"/>
      <w:pgSz w:w="11906" w:h="16838" w:code="9"/>
      <w:pgMar w:top="592" w:right="1646" w:bottom="289" w:left="1620" w:header="18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4A1" w:rsidRDefault="00B544A1">
      <w:r>
        <w:separator/>
      </w:r>
    </w:p>
  </w:endnote>
  <w:endnote w:type="continuationSeparator" w:id="1">
    <w:p w:rsidR="00B544A1" w:rsidRDefault="00B544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10620" w:type="dxa"/>
      <w:jc w:val="center"/>
      <w:tblInd w:w="52" w:type="dxa"/>
      <w:tblLook w:val="01E0"/>
    </w:tblPr>
    <w:tblGrid>
      <w:gridCol w:w="5202"/>
      <w:gridCol w:w="5418"/>
    </w:tblGrid>
    <w:tr w:rsidR="000C576E" w:rsidRPr="007F2DD5" w:rsidTr="007F2DD5">
      <w:trPr>
        <w:trHeight w:val="719"/>
        <w:jc w:val="center"/>
      </w:trPr>
      <w:tc>
        <w:tcPr>
          <w:tcW w:w="5202" w:type="dxa"/>
        </w:tcPr>
        <w:p w:rsidR="000C576E" w:rsidRPr="007F2DD5" w:rsidRDefault="004C1C6F" w:rsidP="007F2DD5">
          <w:pPr>
            <w:bidi/>
            <w:jc w:val="center"/>
            <w:rPr>
              <w:rFonts w:cs="Arabic Transparent"/>
              <w:sz w:val="12"/>
              <w:szCs w:val="12"/>
              <w:rtl/>
            </w:rPr>
          </w:pPr>
          <w:r w:rsidRPr="004C1C6F">
            <w:rPr>
              <w:noProof/>
              <w:rtl/>
              <w:lang w:val="en-US" w:eastAsia="en-US"/>
            </w:rPr>
            <w:pict>
              <v:line id="_x0000_s2049" style="position:absolute;left:0;text-align:left;flip:x;z-index:251658240" from="-265.85pt,-197.05pt" to="229.15pt,-197.05pt" stroked="f"/>
            </w:pict>
          </w:r>
          <w:r w:rsidRPr="004C1C6F">
            <w:rPr>
              <w:noProof/>
              <w:rtl/>
              <w:lang w:val="en-US" w:eastAsia="en-US"/>
            </w:rPr>
            <w:pict>
              <v:line id="_x0000_s2050" style="position:absolute;left:0;text-align:left;flip:x;z-index:251657216" from="-266.85pt,-198pt" to="237.15pt,-198pt" stroked="f"/>
            </w:pict>
          </w:r>
        </w:p>
        <w:p w:rsidR="000C576E" w:rsidRPr="007F2DD5" w:rsidRDefault="000C576E" w:rsidP="007F2DD5">
          <w:pPr>
            <w:bidi/>
            <w:rPr>
              <w:rFonts w:cs="Arabic Transparent"/>
              <w:sz w:val="20"/>
              <w:szCs w:val="20"/>
              <w:rtl/>
            </w:rPr>
          </w:pPr>
          <w:r w:rsidRPr="007F2DD5">
            <w:rPr>
              <w:rFonts w:cs="Arabic Transparent"/>
              <w:sz w:val="20"/>
              <w:szCs w:val="20"/>
              <w:rtl/>
            </w:rPr>
            <w:t>االمديرية الجهوية للتخطيط ، شارع الجنرال الكتاني، ص. ب. 301 - أكادير</w:t>
          </w:r>
        </w:p>
        <w:p w:rsidR="000C576E" w:rsidRPr="007F2DD5" w:rsidRDefault="000C576E" w:rsidP="007F2DD5">
          <w:pPr>
            <w:bidi/>
            <w:rPr>
              <w:rFonts w:cs="Arabic Transparent"/>
              <w:sz w:val="20"/>
              <w:szCs w:val="20"/>
              <w:rtl/>
            </w:rPr>
          </w:pPr>
          <w:r w:rsidRPr="007F2DD5">
            <w:rPr>
              <w:rFonts w:cs="Arabic Transparent"/>
              <w:sz w:val="20"/>
              <w:szCs w:val="20"/>
              <w:rtl/>
            </w:rPr>
            <w:t xml:space="preserve">الهاتف: 84.07.58 05.28 / 05.28.82.17.68 </w:t>
          </w:r>
          <w:r w:rsidRPr="007F2DD5">
            <w:rPr>
              <w:rFonts w:cs="Arabic Transparent"/>
              <w:sz w:val="20"/>
              <w:szCs w:val="20"/>
              <w:lang w:bidi="ar-MA"/>
            </w:rPr>
            <w:t>-</w:t>
          </w:r>
          <w:r w:rsidRPr="007F2DD5">
            <w:rPr>
              <w:rFonts w:cs="Arabic Transparent"/>
              <w:sz w:val="20"/>
              <w:szCs w:val="20"/>
              <w:rtl/>
              <w:lang w:bidi="ar-MA"/>
            </w:rPr>
            <w:t>ا</w:t>
          </w:r>
          <w:r w:rsidRPr="007F2DD5">
            <w:rPr>
              <w:rFonts w:cs="Arabic Transparent"/>
              <w:sz w:val="20"/>
              <w:szCs w:val="20"/>
              <w:rtl/>
            </w:rPr>
            <w:t>لفاكس:05.28.84.07.74</w:t>
          </w:r>
        </w:p>
        <w:p w:rsidR="000C576E" w:rsidRPr="007F2DD5" w:rsidRDefault="000C576E" w:rsidP="007F2DD5">
          <w:pPr>
            <w:bidi/>
            <w:rPr>
              <w:rFonts w:cs="Arabic Transparent"/>
              <w:sz w:val="12"/>
              <w:szCs w:val="12"/>
            </w:rPr>
          </w:pPr>
        </w:p>
      </w:tc>
      <w:tc>
        <w:tcPr>
          <w:tcW w:w="5418" w:type="dxa"/>
        </w:tcPr>
        <w:p w:rsidR="000C576E" w:rsidRPr="007F2DD5" w:rsidRDefault="000C576E" w:rsidP="007F2DD5">
          <w:pPr>
            <w:bidi/>
            <w:jc w:val="right"/>
            <w:rPr>
              <w:rFonts w:cs="Arabic Transparent"/>
              <w:sz w:val="16"/>
              <w:szCs w:val="16"/>
            </w:rPr>
          </w:pPr>
        </w:p>
        <w:p w:rsidR="000C576E" w:rsidRPr="007F2DD5" w:rsidRDefault="000C576E" w:rsidP="007F2DD5">
          <w:pPr>
            <w:bidi/>
            <w:jc w:val="right"/>
            <w:rPr>
              <w:rFonts w:cs="Arabic Transparent"/>
              <w:sz w:val="20"/>
              <w:szCs w:val="20"/>
            </w:rPr>
          </w:pPr>
          <w:r w:rsidRPr="007F2DD5">
            <w:rPr>
              <w:rFonts w:cs="Arabic Transparent"/>
              <w:sz w:val="20"/>
              <w:szCs w:val="20"/>
            </w:rPr>
            <w:t>Direction Régionale du Plan, Bd Gl  Kettani, BP.301-Agadir</w:t>
          </w:r>
        </w:p>
        <w:p w:rsidR="000C576E" w:rsidRPr="007F2DD5" w:rsidRDefault="000C576E" w:rsidP="007F2DD5">
          <w:pPr>
            <w:bidi/>
            <w:jc w:val="right"/>
            <w:rPr>
              <w:rFonts w:cs="Arabic Transparent"/>
            </w:rPr>
          </w:pPr>
          <w:r w:rsidRPr="007F2DD5">
            <w:rPr>
              <w:rFonts w:cs="Arabic Transparent"/>
              <w:sz w:val="20"/>
              <w:szCs w:val="20"/>
            </w:rPr>
            <w:t>Tél : 05.28.84.07.58 / 05.28.82.17.68 - Fax :05.28.84.07.7</w:t>
          </w:r>
          <w:r w:rsidRPr="007F2DD5">
            <w:rPr>
              <w:rFonts w:cs="Arabic Transparent"/>
              <w:sz w:val="18"/>
              <w:szCs w:val="18"/>
            </w:rPr>
            <w:t>4</w:t>
          </w:r>
        </w:p>
      </w:tc>
    </w:tr>
  </w:tbl>
  <w:p w:rsidR="000C576E" w:rsidRDefault="000C576E" w:rsidP="00863053">
    <w:pPr>
      <w:pStyle w:val="Pieddepage"/>
      <w:bid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4A1" w:rsidRDefault="00B544A1">
      <w:r>
        <w:separator/>
      </w:r>
    </w:p>
  </w:footnote>
  <w:footnote w:type="continuationSeparator" w:id="1">
    <w:p w:rsidR="00B544A1" w:rsidRDefault="00B544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10475" w:type="dxa"/>
      <w:tblInd w:w="-72" w:type="dxa"/>
      <w:tblLook w:val="01E0"/>
    </w:tblPr>
    <w:tblGrid>
      <w:gridCol w:w="3526"/>
      <w:gridCol w:w="3240"/>
      <w:gridCol w:w="3709"/>
    </w:tblGrid>
    <w:tr w:rsidR="000C576E" w:rsidRPr="007F2DD5" w:rsidTr="009314C3">
      <w:trPr>
        <w:trHeight w:val="1976"/>
      </w:trPr>
      <w:tc>
        <w:tcPr>
          <w:tcW w:w="3526" w:type="dxa"/>
        </w:tcPr>
        <w:p w:rsidR="000C576E" w:rsidRPr="007F2DD5" w:rsidRDefault="000C576E" w:rsidP="007F2DD5">
          <w:pPr>
            <w:bidi/>
            <w:rPr>
              <w:rFonts w:cs="Arabic Transparent"/>
              <w:b/>
              <w:bCs/>
              <w:rtl/>
              <w:lang w:bidi="ar-MA"/>
            </w:rPr>
          </w:pPr>
        </w:p>
        <w:p w:rsidR="000C576E" w:rsidRPr="007F2DD5" w:rsidRDefault="000C576E" w:rsidP="007F2DD5">
          <w:pPr>
            <w:bidi/>
            <w:ind w:left="-938"/>
            <w:jc w:val="center"/>
            <w:rPr>
              <w:rFonts w:ascii="Wingdings 2" w:hAnsi="Wingdings 2" w:cs="Simplified Arabic Fixed"/>
              <w:b/>
              <w:bCs/>
              <w:sz w:val="28"/>
              <w:szCs w:val="28"/>
              <w:rtl/>
              <w:lang w:bidi="ar-MA"/>
            </w:rPr>
          </w:pPr>
          <w:r w:rsidRPr="007F2DD5">
            <w:rPr>
              <w:rFonts w:cs="Arabic Transparent"/>
              <w:b/>
              <w:bCs/>
              <w:rtl/>
              <w:lang w:bidi="ar-MA"/>
            </w:rPr>
            <w:t xml:space="preserve">     </w:t>
          </w:r>
          <w:r w:rsidRPr="007F2DD5">
            <w:rPr>
              <w:rFonts w:ascii="Tahoma" w:hAnsi="Tahoma" w:cs="Tahoma"/>
              <w:b/>
              <w:bCs/>
              <w:sz w:val="28"/>
              <w:szCs w:val="28"/>
              <w:rtl/>
              <w:lang w:bidi="ar-MA"/>
            </w:rPr>
            <w:t xml:space="preserve"> </w:t>
          </w:r>
          <w:r w:rsidRPr="007F2DD5">
            <w:rPr>
              <w:rFonts w:ascii="Wingdings 2" w:hAnsi="Wingdings 2" w:cs="Simplified Arabic Fixed" w:hint="eastAsia"/>
              <w:b/>
              <w:bCs/>
              <w:sz w:val="28"/>
              <w:szCs w:val="28"/>
              <w:rtl/>
              <w:lang w:bidi="ar-MA"/>
            </w:rPr>
            <w:t>المملكة</w:t>
          </w:r>
          <w:r w:rsidRPr="007F2DD5">
            <w:rPr>
              <w:rFonts w:ascii="Wingdings 2" w:hAnsi="Wingdings 2" w:cs="Simplified Arabic Fixed"/>
              <w:b/>
              <w:bCs/>
              <w:sz w:val="28"/>
              <w:szCs w:val="28"/>
              <w:rtl/>
              <w:lang w:bidi="ar-MA"/>
            </w:rPr>
            <w:t xml:space="preserve"> </w:t>
          </w:r>
          <w:r w:rsidRPr="007F2DD5">
            <w:rPr>
              <w:rFonts w:ascii="Wingdings 2" w:hAnsi="Wingdings 2" w:cs="Simplified Arabic Fixed" w:hint="eastAsia"/>
              <w:b/>
              <w:bCs/>
              <w:sz w:val="28"/>
              <w:szCs w:val="28"/>
              <w:rtl/>
              <w:lang w:bidi="ar-MA"/>
            </w:rPr>
            <w:t>المغربية</w:t>
          </w:r>
        </w:p>
        <w:p w:rsidR="000C576E" w:rsidRPr="007F2DD5" w:rsidRDefault="000C576E" w:rsidP="006F1D71">
          <w:pPr>
            <w:bidi/>
            <w:ind w:left="-758" w:hanging="180"/>
            <w:jc w:val="center"/>
            <w:rPr>
              <w:rFonts w:cs="Arabic Transparent"/>
              <w:b/>
              <w:bCs/>
              <w:lang w:bidi="ar-MA"/>
            </w:rPr>
          </w:pPr>
          <w:r w:rsidRPr="007F2DD5">
            <w:rPr>
              <w:rFonts w:cs="Arabic Transparent"/>
              <w:b/>
              <w:bCs/>
              <w:rtl/>
              <w:lang w:bidi="ar-MA"/>
            </w:rPr>
            <w:t xml:space="preserve">       </w:t>
          </w:r>
        </w:p>
      </w:tc>
      <w:tc>
        <w:tcPr>
          <w:tcW w:w="3240" w:type="dxa"/>
        </w:tcPr>
        <w:p w:rsidR="000C576E" w:rsidRPr="007F2DD5" w:rsidRDefault="006452C2" w:rsidP="007F2DD5">
          <w:pPr>
            <w:bidi/>
            <w:jc w:val="center"/>
            <w:rPr>
              <w:rFonts w:cs="Arabic Transparent"/>
              <w:b/>
              <w:bCs/>
              <w:sz w:val="48"/>
              <w:szCs w:val="48"/>
              <w:lang w:bidi="ar-MA"/>
            </w:rPr>
          </w:pPr>
          <w:r>
            <w:rPr>
              <w:rFonts w:cs="Arabic Transparent"/>
              <w:b/>
              <w:bCs/>
              <w:noProof/>
              <w:sz w:val="48"/>
              <w:szCs w:val="48"/>
            </w:rPr>
            <w:drawing>
              <wp:inline distT="0" distB="0" distL="0" distR="0">
                <wp:extent cx="1019175" cy="876300"/>
                <wp:effectExtent l="19050" t="0" r="9525" b="0"/>
                <wp:docPr id="1" name="Image 3" descr="LOGO-HCP-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LOGO-HCP-07"/>
                        <pic:cNvPicPr>
                          <a:picLocks noChangeAspect="1" noChangeArrowheads="1"/>
                        </pic:cNvPicPr>
                      </pic:nvPicPr>
                      <pic:blipFill>
                        <a:blip r:embed="rId1"/>
                        <a:srcRect/>
                        <a:stretch>
                          <a:fillRect/>
                        </a:stretch>
                      </pic:blipFill>
                      <pic:spPr bwMode="auto">
                        <a:xfrm>
                          <a:off x="0" y="0"/>
                          <a:ext cx="1019175" cy="876300"/>
                        </a:xfrm>
                        <a:prstGeom prst="rect">
                          <a:avLst/>
                        </a:prstGeom>
                        <a:noFill/>
                        <a:ln w="9525">
                          <a:noFill/>
                          <a:miter lim="800000"/>
                          <a:headEnd/>
                          <a:tailEnd/>
                        </a:ln>
                      </pic:spPr>
                    </pic:pic>
                  </a:graphicData>
                </a:graphic>
              </wp:inline>
            </w:drawing>
          </w:r>
        </w:p>
        <w:p w:rsidR="000C576E" w:rsidRPr="007F2DD5" w:rsidRDefault="000C576E" w:rsidP="007F2DD5">
          <w:pPr>
            <w:bidi/>
            <w:ind w:left="-938"/>
            <w:jc w:val="right"/>
            <w:rPr>
              <w:rFonts w:cs="Arabic Transparent"/>
              <w:b/>
              <w:bCs/>
              <w:sz w:val="28"/>
              <w:szCs w:val="28"/>
              <w:rtl/>
              <w:lang w:bidi="ar-MA"/>
            </w:rPr>
          </w:pPr>
          <w:r w:rsidRPr="007F2DD5">
            <w:rPr>
              <w:rFonts w:cs="Arabic Transparent"/>
              <w:b/>
              <w:bCs/>
              <w:sz w:val="28"/>
              <w:szCs w:val="28"/>
              <w:rtl/>
              <w:lang w:bidi="ar-MA"/>
            </w:rPr>
            <w:t xml:space="preserve">      المندوبية </w:t>
          </w:r>
          <w:r w:rsidRPr="007F2DD5">
            <w:rPr>
              <w:rFonts w:ascii="Arial Rounded MT Bold" w:hAnsi="Arial Rounded MT Bold" w:cs="Arabic Transparent" w:hint="eastAsia"/>
              <w:b/>
              <w:bCs/>
              <w:sz w:val="28"/>
              <w:szCs w:val="28"/>
              <w:rtl/>
              <w:lang w:bidi="ar-MA"/>
            </w:rPr>
            <w:t>الساميـة</w:t>
          </w:r>
          <w:r w:rsidRPr="007F2DD5">
            <w:rPr>
              <w:rFonts w:ascii="Arial Rounded MT Bold" w:hAnsi="Arial Rounded MT Bold" w:cs="Arabic Transparent"/>
              <w:b/>
              <w:bCs/>
              <w:sz w:val="28"/>
              <w:szCs w:val="28"/>
              <w:rtl/>
              <w:lang w:bidi="ar-MA"/>
            </w:rPr>
            <w:t xml:space="preserve"> </w:t>
          </w:r>
          <w:r w:rsidRPr="007F2DD5">
            <w:rPr>
              <w:rFonts w:ascii="Arial Rounded MT Bold" w:hAnsi="Arial Rounded MT Bold" w:cs="Arabic Transparent" w:hint="eastAsia"/>
              <w:b/>
              <w:bCs/>
              <w:sz w:val="28"/>
              <w:szCs w:val="28"/>
              <w:rtl/>
              <w:lang w:bidi="ar-MA"/>
            </w:rPr>
            <w:t>للتخطيــط</w:t>
          </w:r>
          <w:r w:rsidRPr="007F2DD5">
            <w:rPr>
              <w:rFonts w:cs="Arabic Transparent"/>
              <w:b/>
              <w:bCs/>
              <w:sz w:val="28"/>
              <w:szCs w:val="28"/>
              <w:rtl/>
              <w:lang w:bidi="ar-MA"/>
            </w:rPr>
            <w:t xml:space="preserve">   </w:t>
          </w:r>
        </w:p>
        <w:p w:rsidR="000C576E" w:rsidRPr="007F2DD5" w:rsidRDefault="000C576E" w:rsidP="007F2DD5">
          <w:pPr>
            <w:pStyle w:val="En-tte"/>
            <w:jc w:val="center"/>
            <w:rPr>
              <w:b/>
              <w:bCs/>
            </w:rPr>
          </w:pPr>
          <w:r w:rsidRPr="007F2DD5">
            <w:rPr>
              <w:b/>
              <w:bCs/>
            </w:rPr>
            <w:t>Haut Commissariat au Plan</w:t>
          </w:r>
        </w:p>
        <w:p w:rsidR="000C576E" w:rsidRPr="007F2DD5" w:rsidRDefault="000C576E" w:rsidP="007F2DD5">
          <w:pPr>
            <w:bidi/>
            <w:jc w:val="center"/>
            <w:rPr>
              <w:rFonts w:cs="Arabic Transparent"/>
              <w:b/>
              <w:bCs/>
              <w:sz w:val="32"/>
              <w:szCs w:val="32"/>
              <w:lang w:bidi="ar-MA"/>
            </w:rPr>
          </w:pPr>
        </w:p>
      </w:tc>
      <w:tc>
        <w:tcPr>
          <w:tcW w:w="3709" w:type="dxa"/>
        </w:tcPr>
        <w:p w:rsidR="000C576E" w:rsidRPr="007F2DD5" w:rsidRDefault="000C576E" w:rsidP="007F2DD5">
          <w:pPr>
            <w:ind w:hanging="540"/>
            <w:jc w:val="center"/>
            <w:rPr>
              <w:b/>
              <w:bCs/>
              <w:sz w:val="20"/>
              <w:szCs w:val="20"/>
            </w:rPr>
          </w:pPr>
          <w:r w:rsidRPr="007F2DD5">
            <w:rPr>
              <w:b/>
              <w:bCs/>
              <w:sz w:val="20"/>
              <w:szCs w:val="20"/>
            </w:rPr>
            <w:t xml:space="preserve">    </w:t>
          </w:r>
        </w:p>
        <w:p w:rsidR="000C576E" w:rsidRPr="007F2DD5" w:rsidRDefault="000C576E" w:rsidP="007F2DD5">
          <w:pPr>
            <w:bidi/>
            <w:jc w:val="center"/>
            <w:rPr>
              <w:b/>
              <w:bCs/>
              <w:rtl/>
            </w:rPr>
          </w:pPr>
          <w:r w:rsidRPr="007F2DD5">
            <w:rPr>
              <w:b/>
              <w:bCs/>
            </w:rPr>
            <w:t>Royaume du Maroc</w:t>
          </w:r>
        </w:p>
        <w:p w:rsidR="000C576E" w:rsidRPr="007F2DD5" w:rsidRDefault="000C576E" w:rsidP="007F2DD5">
          <w:pPr>
            <w:bidi/>
            <w:jc w:val="center"/>
            <w:rPr>
              <w:rFonts w:cs="Arabic Transparent"/>
              <w:b/>
              <w:bCs/>
              <w:sz w:val="20"/>
              <w:szCs w:val="20"/>
              <w:lang w:bidi="ar-MA"/>
            </w:rPr>
          </w:pPr>
        </w:p>
      </w:tc>
    </w:tr>
  </w:tbl>
  <w:tbl>
    <w:tblPr>
      <w:tblW w:w="0" w:type="auto"/>
      <w:tblInd w:w="-252" w:type="dxa"/>
      <w:tblLook w:val="01E0"/>
    </w:tblPr>
    <w:tblGrid>
      <w:gridCol w:w="4697"/>
      <w:gridCol w:w="4411"/>
    </w:tblGrid>
    <w:tr w:rsidR="000C576E" w:rsidTr="007F2DD5">
      <w:trPr>
        <w:trHeight w:val="514"/>
      </w:trPr>
      <w:tc>
        <w:tcPr>
          <w:tcW w:w="5347" w:type="dxa"/>
        </w:tcPr>
        <w:p w:rsidR="000C576E" w:rsidRPr="007F2DD5" w:rsidRDefault="000C576E" w:rsidP="00C85139">
          <w:pPr>
            <w:pStyle w:val="En-tte"/>
            <w:rPr>
              <w:rFonts w:ascii="Brush Script MT" w:hAnsi="Brush Script MT"/>
              <w:sz w:val="30"/>
              <w:szCs w:val="30"/>
            </w:rPr>
          </w:pPr>
          <w:r w:rsidRPr="007F2DD5">
            <w:rPr>
              <w:rFonts w:cs="Arabic Transparent"/>
              <w:b/>
              <w:bCs/>
              <w:rtl/>
              <w:lang w:bidi="ar-MA"/>
            </w:rPr>
            <w:t xml:space="preserve"> </w:t>
          </w:r>
          <w:r w:rsidRPr="007F2DD5">
            <w:rPr>
              <w:rFonts w:ascii="Brush Script MT" w:hAnsi="Brush Script MT"/>
              <w:sz w:val="30"/>
              <w:szCs w:val="30"/>
            </w:rPr>
            <w:t xml:space="preserve">Direction Régionale </w:t>
          </w:r>
          <w:r w:rsidR="00F74FF3">
            <w:rPr>
              <w:rFonts w:ascii="Brush Script MT" w:hAnsi="Brush Script MT"/>
              <w:sz w:val="30"/>
              <w:szCs w:val="30"/>
            </w:rPr>
            <w:t>du Souss Massa</w:t>
          </w:r>
        </w:p>
      </w:tc>
      <w:tc>
        <w:tcPr>
          <w:tcW w:w="5042" w:type="dxa"/>
        </w:tcPr>
        <w:p w:rsidR="000C576E" w:rsidRPr="007F2DD5" w:rsidRDefault="000C576E" w:rsidP="00A61A6A">
          <w:pPr>
            <w:pStyle w:val="En-tte"/>
            <w:jc w:val="right"/>
            <w:rPr>
              <w:rFonts w:ascii="Brush Script MT" w:hAnsi="Brush Script MT" w:cs="Andalus"/>
              <w:b/>
              <w:bCs/>
              <w:sz w:val="30"/>
              <w:szCs w:val="30"/>
              <w:lang w:bidi="ar-MA"/>
            </w:rPr>
          </w:pPr>
          <w:r w:rsidRPr="007F2DD5">
            <w:rPr>
              <w:rFonts w:ascii="Brush Script MT" w:hAnsi="Brush Script MT" w:cs="Andalus" w:hint="eastAsia"/>
              <w:b/>
              <w:bCs/>
              <w:sz w:val="30"/>
              <w:szCs w:val="30"/>
              <w:rtl/>
              <w:lang w:bidi="ar-MA"/>
            </w:rPr>
            <w:t>المديرية</w:t>
          </w:r>
          <w:r w:rsidRPr="007F2DD5">
            <w:rPr>
              <w:rFonts w:ascii="Brush Script MT" w:hAnsi="Brush Script MT" w:cs="Andalus"/>
              <w:b/>
              <w:bCs/>
              <w:sz w:val="30"/>
              <w:szCs w:val="30"/>
              <w:rtl/>
              <w:lang w:bidi="ar-MA"/>
            </w:rPr>
            <w:t xml:space="preserve"> </w:t>
          </w:r>
          <w:r w:rsidRPr="007F2DD5">
            <w:rPr>
              <w:rFonts w:ascii="Brush Script MT" w:hAnsi="Brush Script MT" w:cs="Andalus" w:hint="eastAsia"/>
              <w:b/>
              <w:bCs/>
              <w:sz w:val="30"/>
              <w:szCs w:val="30"/>
              <w:rtl/>
              <w:lang w:bidi="ar-MA"/>
            </w:rPr>
            <w:t>الجهوية</w:t>
          </w:r>
          <w:r w:rsidRPr="007F2DD5">
            <w:rPr>
              <w:rFonts w:ascii="Brush Script MT" w:hAnsi="Brush Script MT" w:cs="Andalus"/>
              <w:b/>
              <w:bCs/>
              <w:sz w:val="30"/>
              <w:szCs w:val="30"/>
              <w:rtl/>
              <w:lang w:bidi="ar-MA"/>
            </w:rPr>
            <w:t xml:space="preserve"> </w:t>
          </w:r>
          <w:r w:rsidRPr="007F2DD5">
            <w:rPr>
              <w:rFonts w:ascii="Brush Script MT" w:hAnsi="Brush Script MT" w:cs="Andalus" w:hint="eastAsia"/>
              <w:b/>
              <w:bCs/>
              <w:sz w:val="30"/>
              <w:szCs w:val="30"/>
              <w:rtl/>
              <w:lang w:bidi="ar-MA"/>
            </w:rPr>
            <w:t>لسوس</w:t>
          </w:r>
          <w:r w:rsidRPr="007F2DD5">
            <w:rPr>
              <w:rFonts w:ascii="Brush Script MT" w:hAnsi="Brush Script MT" w:cs="Andalus"/>
              <w:b/>
              <w:bCs/>
              <w:sz w:val="30"/>
              <w:szCs w:val="30"/>
              <w:rtl/>
              <w:lang w:bidi="ar-MA"/>
            </w:rPr>
            <w:t xml:space="preserve"> </w:t>
          </w:r>
          <w:r w:rsidRPr="007F2DD5">
            <w:rPr>
              <w:rFonts w:ascii="Brush Script MT" w:hAnsi="Brush Script MT" w:cs="Andalus" w:hint="eastAsia"/>
              <w:b/>
              <w:bCs/>
              <w:sz w:val="30"/>
              <w:szCs w:val="30"/>
              <w:rtl/>
              <w:lang w:bidi="ar-MA"/>
            </w:rPr>
            <w:t>ماسة</w:t>
          </w:r>
          <w:r w:rsidRPr="007F2DD5">
            <w:rPr>
              <w:rFonts w:ascii="Brush Script MT" w:hAnsi="Brush Script MT" w:cs="Andalus"/>
              <w:b/>
              <w:bCs/>
              <w:sz w:val="30"/>
              <w:szCs w:val="30"/>
              <w:rtl/>
              <w:lang w:bidi="ar-MA"/>
            </w:rPr>
            <w:t xml:space="preserve"> </w:t>
          </w:r>
        </w:p>
        <w:p w:rsidR="000C576E" w:rsidRPr="007F2DD5" w:rsidRDefault="000C576E" w:rsidP="000D58F2">
          <w:pPr>
            <w:pStyle w:val="En-tte"/>
            <w:jc w:val="right"/>
            <w:rPr>
              <w:sz w:val="28"/>
              <w:szCs w:val="28"/>
              <w:lang w:bidi="ar-MA"/>
            </w:rPr>
          </w:pPr>
        </w:p>
      </w:tc>
    </w:tr>
  </w:tbl>
  <w:p w:rsidR="000C576E" w:rsidRDefault="000C576E" w:rsidP="00863053">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A4CFC"/>
    <w:multiLevelType w:val="hybridMultilevel"/>
    <w:tmpl w:val="1284D874"/>
    <w:lvl w:ilvl="0" w:tplc="7826E306">
      <w:numFmt w:val="bullet"/>
      <w:lvlText w:val="-"/>
      <w:lvlJc w:val="left"/>
      <w:pPr>
        <w:ind w:left="840" w:hanging="360"/>
      </w:pPr>
      <w:rPr>
        <w:rFonts w:ascii="Times New Roman" w:eastAsia="Times New Roman" w:hAnsi="Times New Roman" w:cs="Times New Roman" w:hint="default"/>
      </w:rPr>
    </w:lvl>
    <w:lvl w:ilvl="1" w:tplc="040C0003" w:tentative="1">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1">
    <w:nsid w:val="05B6532F"/>
    <w:multiLevelType w:val="hybridMultilevel"/>
    <w:tmpl w:val="D7383BFE"/>
    <w:lvl w:ilvl="0" w:tplc="040C0001">
      <w:start w:val="1"/>
      <w:numFmt w:val="bullet"/>
      <w:lvlText w:val=""/>
      <w:lvlJc w:val="left"/>
      <w:pPr>
        <w:tabs>
          <w:tab w:val="num" w:pos="1800"/>
        </w:tabs>
        <w:ind w:left="1800" w:hanging="360"/>
      </w:pPr>
      <w:rPr>
        <w:rFonts w:ascii="Symbol" w:hAnsi="Symbol" w:hint="default"/>
      </w:rPr>
    </w:lvl>
    <w:lvl w:ilvl="1" w:tplc="040C0003" w:tentative="1">
      <w:start w:val="1"/>
      <w:numFmt w:val="bullet"/>
      <w:lvlText w:val="o"/>
      <w:lvlJc w:val="left"/>
      <w:pPr>
        <w:tabs>
          <w:tab w:val="num" w:pos="2520"/>
        </w:tabs>
        <w:ind w:left="2520" w:hanging="360"/>
      </w:pPr>
      <w:rPr>
        <w:rFonts w:ascii="Courier New" w:hAnsi="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2">
    <w:nsid w:val="0F347448"/>
    <w:multiLevelType w:val="hybridMultilevel"/>
    <w:tmpl w:val="D8ACE530"/>
    <w:lvl w:ilvl="0" w:tplc="DCE8695A">
      <w:numFmt w:val="bullet"/>
      <w:lvlText w:val="-"/>
      <w:lvlJc w:val="left"/>
      <w:pPr>
        <w:tabs>
          <w:tab w:val="num" w:pos="600"/>
        </w:tabs>
        <w:ind w:left="600" w:hanging="360"/>
      </w:pPr>
      <w:rPr>
        <w:rFonts w:ascii="Times New Roman" w:eastAsia="Times New Roman" w:hAnsi="Times New Roman" w:hint="default"/>
      </w:rPr>
    </w:lvl>
    <w:lvl w:ilvl="1" w:tplc="040C0001">
      <w:start w:val="1"/>
      <w:numFmt w:val="bullet"/>
      <w:lvlText w:val=""/>
      <w:lvlJc w:val="left"/>
      <w:pPr>
        <w:tabs>
          <w:tab w:val="num" w:pos="1320"/>
        </w:tabs>
        <w:ind w:left="1320" w:hanging="360"/>
      </w:pPr>
      <w:rPr>
        <w:rFonts w:ascii="Symbol" w:hAnsi="Symbol" w:hint="default"/>
      </w:rPr>
    </w:lvl>
    <w:lvl w:ilvl="2" w:tplc="040C0005" w:tentative="1">
      <w:start w:val="1"/>
      <w:numFmt w:val="bullet"/>
      <w:lvlText w:val=""/>
      <w:lvlJc w:val="left"/>
      <w:pPr>
        <w:tabs>
          <w:tab w:val="num" w:pos="2040"/>
        </w:tabs>
        <w:ind w:left="2040" w:hanging="360"/>
      </w:pPr>
      <w:rPr>
        <w:rFonts w:ascii="Wingdings" w:hAnsi="Wingdings" w:hint="default"/>
      </w:rPr>
    </w:lvl>
    <w:lvl w:ilvl="3" w:tplc="040C0001" w:tentative="1">
      <w:start w:val="1"/>
      <w:numFmt w:val="bullet"/>
      <w:lvlText w:val=""/>
      <w:lvlJc w:val="left"/>
      <w:pPr>
        <w:tabs>
          <w:tab w:val="num" w:pos="2760"/>
        </w:tabs>
        <w:ind w:left="2760" w:hanging="360"/>
      </w:pPr>
      <w:rPr>
        <w:rFonts w:ascii="Symbol" w:hAnsi="Symbol" w:hint="default"/>
      </w:rPr>
    </w:lvl>
    <w:lvl w:ilvl="4" w:tplc="040C0003" w:tentative="1">
      <w:start w:val="1"/>
      <w:numFmt w:val="bullet"/>
      <w:lvlText w:val="o"/>
      <w:lvlJc w:val="left"/>
      <w:pPr>
        <w:tabs>
          <w:tab w:val="num" w:pos="3480"/>
        </w:tabs>
        <w:ind w:left="3480" w:hanging="360"/>
      </w:pPr>
      <w:rPr>
        <w:rFonts w:ascii="Courier New" w:hAnsi="Courier New" w:hint="default"/>
      </w:rPr>
    </w:lvl>
    <w:lvl w:ilvl="5" w:tplc="040C0005" w:tentative="1">
      <w:start w:val="1"/>
      <w:numFmt w:val="bullet"/>
      <w:lvlText w:val=""/>
      <w:lvlJc w:val="left"/>
      <w:pPr>
        <w:tabs>
          <w:tab w:val="num" w:pos="4200"/>
        </w:tabs>
        <w:ind w:left="4200" w:hanging="360"/>
      </w:pPr>
      <w:rPr>
        <w:rFonts w:ascii="Wingdings" w:hAnsi="Wingdings" w:hint="default"/>
      </w:rPr>
    </w:lvl>
    <w:lvl w:ilvl="6" w:tplc="040C0001" w:tentative="1">
      <w:start w:val="1"/>
      <w:numFmt w:val="bullet"/>
      <w:lvlText w:val=""/>
      <w:lvlJc w:val="left"/>
      <w:pPr>
        <w:tabs>
          <w:tab w:val="num" w:pos="4920"/>
        </w:tabs>
        <w:ind w:left="4920" w:hanging="360"/>
      </w:pPr>
      <w:rPr>
        <w:rFonts w:ascii="Symbol" w:hAnsi="Symbol" w:hint="default"/>
      </w:rPr>
    </w:lvl>
    <w:lvl w:ilvl="7" w:tplc="040C0003" w:tentative="1">
      <w:start w:val="1"/>
      <w:numFmt w:val="bullet"/>
      <w:lvlText w:val="o"/>
      <w:lvlJc w:val="left"/>
      <w:pPr>
        <w:tabs>
          <w:tab w:val="num" w:pos="5640"/>
        </w:tabs>
        <w:ind w:left="5640" w:hanging="360"/>
      </w:pPr>
      <w:rPr>
        <w:rFonts w:ascii="Courier New" w:hAnsi="Courier New" w:hint="default"/>
      </w:rPr>
    </w:lvl>
    <w:lvl w:ilvl="8" w:tplc="040C0005" w:tentative="1">
      <w:start w:val="1"/>
      <w:numFmt w:val="bullet"/>
      <w:lvlText w:val=""/>
      <w:lvlJc w:val="left"/>
      <w:pPr>
        <w:tabs>
          <w:tab w:val="num" w:pos="6360"/>
        </w:tabs>
        <w:ind w:left="6360" w:hanging="360"/>
      </w:pPr>
      <w:rPr>
        <w:rFonts w:ascii="Wingdings" w:hAnsi="Wingdings" w:hint="default"/>
      </w:rPr>
    </w:lvl>
  </w:abstractNum>
  <w:abstractNum w:abstractNumId="3">
    <w:nsid w:val="101814FD"/>
    <w:multiLevelType w:val="hybridMultilevel"/>
    <w:tmpl w:val="5952F5F4"/>
    <w:lvl w:ilvl="0" w:tplc="040C0001">
      <w:start w:val="1"/>
      <w:numFmt w:val="bullet"/>
      <w:lvlText w:val=""/>
      <w:lvlJc w:val="left"/>
      <w:pPr>
        <w:ind w:left="1830" w:hanging="360"/>
      </w:pPr>
      <w:rPr>
        <w:rFonts w:ascii="Symbol" w:hAnsi="Symbol" w:hint="default"/>
      </w:rPr>
    </w:lvl>
    <w:lvl w:ilvl="1" w:tplc="040C0003" w:tentative="1">
      <w:start w:val="1"/>
      <w:numFmt w:val="bullet"/>
      <w:lvlText w:val="o"/>
      <w:lvlJc w:val="left"/>
      <w:pPr>
        <w:ind w:left="2550" w:hanging="360"/>
      </w:pPr>
      <w:rPr>
        <w:rFonts w:ascii="Courier New" w:hAnsi="Courier New" w:cs="Courier New" w:hint="default"/>
      </w:rPr>
    </w:lvl>
    <w:lvl w:ilvl="2" w:tplc="040C0005" w:tentative="1">
      <w:start w:val="1"/>
      <w:numFmt w:val="bullet"/>
      <w:lvlText w:val=""/>
      <w:lvlJc w:val="left"/>
      <w:pPr>
        <w:ind w:left="3270" w:hanging="360"/>
      </w:pPr>
      <w:rPr>
        <w:rFonts w:ascii="Wingdings" w:hAnsi="Wingdings" w:hint="default"/>
      </w:rPr>
    </w:lvl>
    <w:lvl w:ilvl="3" w:tplc="040C0001" w:tentative="1">
      <w:start w:val="1"/>
      <w:numFmt w:val="bullet"/>
      <w:lvlText w:val=""/>
      <w:lvlJc w:val="left"/>
      <w:pPr>
        <w:ind w:left="3990" w:hanging="360"/>
      </w:pPr>
      <w:rPr>
        <w:rFonts w:ascii="Symbol" w:hAnsi="Symbol" w:hint="default"/>
      </w:rPr>
    </w:lvl>
    <w:lvl w:ilvl="4" w:tplc="040C0003" w:tentative="1">
      <w:start w:val="1"/>
      <w:numFmt w:val="bullet"/>
      <w:lvlText w:val="o"/>
      <w:lvlJc w:val="left"/>
      <w:pPr>
        <w:ind w:left="4710" w:hanging="360"/>
      </w:pPr>
      <w:rPr>
        <w:rFonts w:ascii="Courier New" w:hAnsi="Courier New" w:cs="Courier New" w:hint="default"/>
      </w:rPr>
    </w:lvl>
    <w:lvl w:ilvl="5" w:tplc="040C0005" w:tentative="1">
      <w:start w:val="1"/>
      <w:numFmt w:val="bullet"/>
      <w:lvlText w:val=""/>
      <w:lvlJc w:val="left"/>
      <w:pPr>
        <w:ind w:left="5430" w:hanging="360"/>
      </w:pPr>
      <w:rPr>
        <w:rFonts w:ascii="Wingdings" w:hAnsi="Wingdings" w:hint="default"/>
      </w:rPr>
    </w:lvl>
    <w:lvl w:ilvl="6" w:tplc="040C0001" w:tentative="1">
      <w:start w:val="1"/>
      <w:numFmt w:val="bullet"/>
      <w:lvlText w:val=""/>
      <w:lvlJc w:val="left"/>
      <w:pPr>
        <w:ind w:left="6150" w:hanging="360"/>
      </w:pPr>
      <w:rPr>
        <w:rFonts w:ascii="Symbol" w:hAnsi="Symbol" w:hint="default"/>
      </w:rPr>
    </w:lvl>
    <w:lvl w:ilvl="7" w:tplc="040C0003" w:tentative="1">
      <w:start w:val="1"/>
      <w:numFmt w:val="bullet"/>
      <w:lvlText w:val="o"/>
      <w:lvlJc w:val="left"/>
      <w:pPr>
        <w:ind w:left="6870" w:hanging="360"/>
      </w:pPr>
      <w:rPr>
        <w:rFonts w:ascii="Courier New" w:hAnsi="Courier New" w:cs="Courier New" w:hint="default"/>
      </w:rPr>
    </w:lvl>
    <w:lvl w:ilvl="8" w:tplc="040C0005" w:tentative="1">
      <w:start w:val="1"/>
      <w:numFmt w:val="bullet"/>
      <w:lvlText w:val=""/>
      <w:lvlJc w:val="left"/>
      <w:pPr>
        <w:ind w:left="7590" w:hanging="360"/>
      </w:pPr>
      <w:rPr>
        <w:rFonts w:ascii="Wingdings" w:hAnsi="Wingdings" w:hint="default"/>
      </w:rPr>
    </w:lvl>
  </w:abstractNum>
  <w:abstractNum w:abstractNumId="4">
    <w:nsid w:val="130F4BDC"/>
    <w:multiLevelType w:val="hybridMultilevel"/>
    <w:tmpl w:val="646ACC82"/>
    <w:lvl w:ilvl="0" w:tplc="3C169DA6">
      <w:start w:val="6"/>
      <w:numFmt w:val="bullet"/>
      <w:lvlText w:val="-"/>
      <w:lvlJc w:val="left"/>
      <w:pPr>
        <w:tabs>
          <w:tab w:val="num" w:pos="720"/>
        </w:tabs>
        <w:ind w:left="720" w:hanging="360"/>
      </w:pPr>
      <w:rPr>
        <w:rFonts w:ascii="Tahoma" w:eastAsia="Times New Roman" w:hAnsi="Tahom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18C91A40"/>
    <w:multiLevelType w:val="hybridMultilevel"/>
    <w:tmpl w:val="99F82A7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C8B30A1"/>
    <w:multiLevelType w:val="hybridMultilevel"/>
    <w:tmpl w:val="BD8091F6"/>
    <w:lvl w:ilvl="0" w:tplc="C7B63266">
      <w:numFmt w:val="bullet"/>
      <w:lvlText w:val="-"/>
      <w:lvlJc w:val="left"/>
      <w:pPr>
        <w:tabs>
          <w:tab w:val="num" w:pos="720"/>
        </w:tabs>
        <w:ind w:left="720" w:hanging="360"/>
      </w:pPr>
      <w:rPr>
        <w:rFonts w:ascii="Times New Roman" w:eastAsia="Times New Roman" w:hAnsi="Times New Roman"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7">
    <w:nsid w:val="1EFF5C2F"/>
    <w:multiLevelType w:val="hybridMultilevel"/>
    <w:tmpl w:val="C57A5778"/>
    <w:lvl w:ilvl="0" w:tplc="11DEEE98">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26717EE2"/>
    <w:multiLevelType w:val="hybridMultilevel"/>
    <w:tmpl w:val="8BC2FC1C"/>
    <w:lvl w:ilvl="0" w:tplc="1BA87D6E">
      <w:numFmt w:val="bullet"/>
      <w:lvlText w:val="-"/>
      <w:lvlJc w:val="left"/>
      <w:pPr>
        <w:ind w:left="1335" w:hanging="360"/>
      </w:pPr>
      <w:rPr>
        <w:rFonts w:ascii="Times New Roman" w:eastAsia="Times New Roman" w:hAnsi="Times New Roman" w:cs="Times New Roman" w:hint="default"/>
      </w:rPr>
    </w:lvl>
    <w:lvl w:ilvl="1" w:tplc="040C0003" w:tentative="1">
      <w:start w:val="1"/>
      <w:numFmt w:val="bullet"/>
      <w:lvlText w:val="o"/>
      <w:lvlJc w:val="left"/>
      <w:pPr>
        <w:ind w:left="2055" w:hanging="360"/>
      </w:pPr>
      <w:rPr>
        <w:rFonts w:ascii="Courier New" w:hAnsi="Courier New" w:cs="Courier New" w:hint="default"/>
      </w:rPr>
    </w:lvl>
    <w:lvl w:ilvl="2" w:tplc="040C0005" w:tentative="1">
      <w:start w:val="1"/>
      <w:numFmt w:val="bullet"/>
      <w:lvlText w:val=""/>
      <w:lvlJc w:val="left"/>
      <w:pPr>
        <w:ind w:left="2775" w:hanging="360"/>
      </w:pPr>
      <w:rPr>
        <w:rFonts w:ascii="Wingdings" w:hAnsi="Wingdings" w:hint="default"/>
      </w:rPr>
    </w:lvl>
    <w:lvl w:ilvl="3" w:tplc="040C0001" w:tentative="1">
      <w:start w:val="1"/>
      <w:numFmt w:val="bullet"/>
      <w:lvlText w:val=""/>
      <w:lvlJc w:val="left"/>
      <w:pPr>
        <w:ind w:left="3495" w:hanging="360"/>
      </w:pPr>
      <w:rPr>
        <w:rFonts w:ascii="Symbol" w:hAnsi="Symbol" w:hint="default"/>
      </w:rPr>
    </w:lvl>
    <w:lvl w:ilvl="4" w:tplc="040C0003" w:tentative="1">
      <w:start w:val="1"/>
      <w:numFmt w:val="bullet"/>
      <w:lvlText w:val="o"/>
      <w:lvlJc w:val="left"/>
      <w:pPr>
        <w:ind w:left="4215" w:hanging="360"/>
      </w:pPr>
      <w:rPr>
        <w:rFonts w:ascii="Courier New" w:hAnsi="Courier New" w:cs="Courier New" w:hint="default"/>
      </w:rPr>
    </w:lvl>
    <w:lvl w:ilvl="5" w:tplc="040C0005" w:tentative="1">
      <w:start w:val="1"/>
      <w:numFmt w:val="bullet"/>
      <w:lvlText w:val=""/>
      <w:lvlJc w:val="left"/>
      <w:pPr>
        <w:ind w:left="4935" w:hanging="360"/>
      </w:pPr>
      <w:rPr>
        <w:rFonts w:ascii="Wingdings" w:hAnsi="Wingdings" w:hint="default"/>
      </w:rPr>
    </w:lvl>
    <w:lvl w:ilvl="6" w:tplc="040C0001" w:tentative="1">
      <w:start w:val="1"/>
      <w:numFmt w:val="bullet"/>
      <w:lvlText w:val=""/>
      <w:lvlJc w:val="left"/>
      <w:pPr>
        <w:ind w:left="5655" w:hanging="360"/>
      </w:pPr>
      <w:rPr>
        <w:rFonts w:ascii="Symbol" w:hAnsi="Symbol" w:hint="default"/>
      </w:rPr>
    </w:lvl>
    <w:lvl w:ilvl="7" w:tplc="040C0003" w:tentative="1">
      <w:start w:val="1"/>
      <w:numFmt w:val="bullet"/>
      <w:lvlText w:val="o"/>
      <w:lvlJc w:val="left"/>
      <w:pPr>
        <w:ind w:left="6375" w:hanging="360"/>
      </w:pPr>
      <w:rPr>
        <w:rFonts w:ascii="Courier New" w:hAnsi="Courier New" w:cs="Courier New" w:hint="default"/>
      </w:rPr>
    </w:lvl>
    <w:lvl w:ilvl="8" w:tplc="040C0005" w:tentative="1">
      <w:start w:val="1"/>
      <w:numFmt w:val="bullet"/>
      <w:lvlText w:val=""/>
      <w:lvlJc w:val="left"/>
      <w:pPr>
        <w:ind w:left="7095" w:hanging="360"/>
      </w:pPr>
      <w:rPr>
        <w:rFonts w:ascii="Wingdings" w:hAnsi="Wingdings" w:hint="default"/>
      </w:rPr>
    </w:lvl>
  </w:abstractNum>
  <w:abstractNum w:abstractNumId="9">
    <w:nsid w:val="2D304AEE"/>
    <w:multiLevelType w:val="hybridMultilevel"/>
    <w:tmpl w:val="BAD0687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3A3E11A3"/>
    <w:multiLevelType w:val="hybridMultilevel"/>
    <w:tmpl w:val="A18CF3BA"/>
    <w:lvl w:ilvl="0" w:tplc="040C0001">
      <w:start w:val="1"/>
      <w:numFmt w:val="bullet"/>
      <w:lvlText w:val=""/>
      <w:lvlJc w:val="left"/>
      <w:pPr>
        <w:tabs>
          <w:tab w:val="num" w:pos="1800"/>
        </w:tabs>
        <w:ind w:left="1800" w:hanging="360"/>
      </w:pPr>
      <w:rPr>
        <w:rFonts w:ascii="Symbol" w:hAnsi="Symbol" w:hint="default"/>
      </w:rPr>
    </w:lvl>
    <w:lvl w:ilvl="1" w:tplc="040C0003" w:tentative="1">
      <w:start w:val="1"/>
      <w:numFmt w:val="bullet"/>
      <w:lvlText w:val="o"/>
      <w:lvlJc w:val="left"/>
      <w:pPr>
        <w:tabs>
          <w:tab w:val="num" w:pos="2520"/>
        </w:tabs>
        <w:ind w:left="2520" w:hanging="360"/>
      </w:pPr>
      <w:rPr>
        <w:rFonts w:ascii="Courier New" w:hAnsi="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11">
    <w:nsid w:val="3A906A70"/>
    <w:multiLevelType w:val="hybridMultilevel"/>
    <w:tmpl w:val="3938837C"/>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2">
    <w:nsid w:val="3B2D7E28"/>
    <w:multiLevelType w:val="hybridMultilevel"/>
    <w:tmpl w:val="727432B2"/>
    <w:lvl w:ilvl="0" w:tplc="0F4AC8F2">
      <w:start w:val="2"/>
      <w:numFmt w:val="bullet"/>
      <w:lvlText w:val="-"/>
      <w:lvlJc w:val="left"/>
      <w:pPr>
        <w:tabs>
          <w:tab w:val="num" w:pos="1800"/>
        </w:tabs>
        <w:ind w:left="1800" w:hanging="360"/>
      </w:pPr>
      <w:rPr>
        <w:rFonts w:ascii="Times New Roman" w:eastAsia="Times New Roman" w:hAnsi="Times New Roman" w:hint="default"/>
        <w:b/>
      </w:rPr>
    </w:lvl>
    <w:lvl w:ilvl="1" w:tplc="040C0003" w:tentative="1">
      <w:start w:val="1"/>
      <w:numFmt w:val="bullet"/>
      <w:lvlText w:val="o"/>
      <w:lvlJc w:val="left"/>
      <w:pPr>
        <w:tabs>
          <w:tab w:val="num" w:pos="2520"/>
        </w:tabs>
        <w:ind w:left="2520" w:hanging="360"/>
      </w:pPr>
      <w:rPr>
        <w:rFonts w:ascii="Courier New" w:hAnsi="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13">
    <w:nsid w:val="484C3DE0"/>
    <w:multiLevelType w:val="hybridMultilevel"/>
    <w:tmpl w:val="0FD834F8"/>
    <w:lvl w:ilvl="0" w:tplc="040C0001">
      <w:start w:val="1"/>
      <w:numFmt w:val="bullet"/>
      <w:lvlText w:val=""/>
      <w:lvlJc w:val="left"/>
      <w:pPr>
        <w:tabs>
          <w:tab w:val="num" w:pos="5220"/>
        </w:tabs>
        <w:ind w:left="52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4AD2174C"/>
    <w:multiLevelType w:val="hybridMultilevel"/>
    <w:tmpl w:val="12DCEE60"/>
    <w:lvl w:ilvl="0" w:tplc="1F5EDE44">
      <w:numFmt w:val="bullet"/>
      <w:lvlText w:val=""/>
      <w:lvlJc w:val="left"/>
      <w:pPr>
        <w:tabs>
          <w:tab w:val="num" w:pos="304"/>
        </w:tabs>
        <w:ind w:left="304" w:hanging="360"/>
      </w:pPr>
      <w:rPr>
        <w:rFonts w:ascii="Symbol" w:eastAsia="Times New Roman" w:hAnsi="Symbol" w:hint="default"/>
      </w:rPr>
    </w:lvl>
    <w:lvl w:ilvl="1" w:tplc="6882B7C8">
      <w:numFmt w:val="bullet"/>
      <w:lvlText w:val="-"/>
      <w:lvlJc w:val="left"/>
      <w:pPr>
        <w:tabs>
          <w:tab w:val="num" w:pos="1024"/>
        </w:tabs>
        <w:ind w:left="1024" w:hanging="360"/>
      </w:pPr>
      <w:rPr>
        <w:rFonts w:ascii="Times New Roman" w:eastAsia="Times New Roman" w:hAnsi="Times New Roman" w:hint="default"/>
      </w:rPr>
    </w:lvl>
    <w:lvl w:ilvl="2" w:tplc="040C0005" w:tentative="1">
      <w:start w:val="1"/>
      <w:numFmt w:val="bullet"/>
      <w:lvlText w:val=""/>
      <w:lvlJc w:val="left"/>
      <w:pPr>
        <w:tabs>
          <w:tab w:val="num" w:pos="1744"/>
        </w:tabs>
        <w:ind w:left="1744" w:hanging="360"/>
      </w:pPr>
      <w:rPr>
        <w:rFonts w:ascii="Wingdings" w:hAnsi="Wingdings" w:hint="default"/>
      </w:rPr>
    </w:lvl>
    <w:lvl w:ilvl="3" w:tplc="040C0001" w:tentative="1">
      <w:start w:val="1"/>
      <w:numFmt w:val="bullet"/>
      <w:lvlText w:val=""/>
      <w:lvlJc w:val="left"/>
      <w:pPr>
        <w:tabs>
          <w:tab w:val="num" w:pos="2464"/>
        </w:tabs>
        <w:ind w:left="2464" w:hanging="360"/>
      </w:pPr>
      <w:rPr>
        <w:rFonts w:ascii="Symbol" w:hAnsi="Symbol" w:hint="default"/>
      </w:rPr>
    </w:lvl>
    <w:lvl w:ilvl="4" w:tplc="040C0003" w:tentative="1">
      <w:start w:val="1"/>
      <w:numFmt w:val="bullet"/>
      <w:lvlText w:val="o"/>
      <w:lvlJc w:val="left"/>
      <w:pPr>
        <w:tabs>
          <w:tab w:val="num" w:pos="3184"/>
        </w:tabs>
        <w:ind w:left="3184" w:hanging="360"/>
      </w:pPr>
      <w:rPr>
        <w:rFonts w:ascii="Courier New" w:hAnsi="Courier New" w:hint="default"/>
      </w:rPr>
    </w:lvl>
    <w:lvl w:ilvl="5" w:tplc="040C0005" w:tentative="1">
      <w:start w:val="1"/>
      <w:numFmt w:val="bullet"/>
      <w:lvlText w:val=""/>
      <w:lvlJc w:val="left"/>
      <w:pPr>
        <w:tabs>
          <w:tab w:val="num" w:pos="3904"/>
        </w:tabs>
        <w:ind w:left="3904" w:hanging="360"/>
      </w:pPr>
      <w:rPr>
        <w:rFonts w:ascii="Wingdings" w:hAnsi="Wingdings" w:hint="default"/>
      </w:rPr>
    </w:lvl>
    <w:lvl w:ilvl="6" w:tplc="040C0001" w:tentative="1">
      <w:start w:val="1"/>
      <w:numFmt w:val="bullet"/>
      <w:lvlText w:val=""/>
      <w:lvlJc w:val="left"/>
      <w:pPr>
        <w:tabs>
          <w:tab w:val="num" w:pos="4624"/>
        </w:tabs>
        <w:ind w:left="4624" w:hanging="360"/>
      </w:pPr>
      <w:rPr>
        <w:rFonts w:ascii="Symbol" w:hAnsi="Symbol" w:hint="default"/>
      </w:rPr>
    </w:lvl>
    <w:lvl w:ilvl="7" w:tplc="040C0003" w:tentative="1">
      <w:start w:val="1"/>
      <w:numFmt w:val="bullet"/>
      <w:lvlText w:val="o"/>
      <w:lvlJc w:val="left"/>
      <w:pPr>
        <w:tabs>
          <w:tab w:val="num" w:pos="5344"/>
        </w:tabs>
        <w:ind w:left="5344" w:hanging="360"/>
      </w:pPr>
      <w:rPr>
        <w:rFonts w:ascii="Courier New" w:hAnsi="Courier New" w:hint="default"/>
      </w:rPr>
    </w:lvl>
    <w:lvl w:ilvl="8" w:tplc="040C0005" w:tentative="1">
      <w:start w:val="1"/>
      <w:numFmt w:val="bullet"/>
      <w:lvlText w:val=""/>
      <w:lvlJc w:val="left"/>
      <w:pPr>
        <w:tabs>
          <w:tab w:val="num" w:pos="6064"/>
        </w:tabs>
        <w:ind w:left="6064" w:hanging="360"/>
      </w:pPr>
      <w:rPr>
        <w:rFonts w:ascii="Wingdings" w:hAnsi="Wingdings" w:hint="default"/>
      </w:rPr>
    </w:lvl>
  </w:abstractNum>
  <w:abstractNum w:abstractNumId="15">
    <w:nsid w:val="515F6398"/>
    <w:multiLevelType w:val="hybridMultilevel"/>
    <w:tmpl w:val="1A08E2E6"/>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6">
    <w:nsid w:val="5AEC671E"/>
    <w:multiLevelType w:val="hybridMultilevel"/>
    <w:tmpl w:val="E5D49D66"/>
    <w:lvl w:ilvl="0" w:tplc="7E96C54E">
      <w:numFmt w:val="bullet"/>
      <w:lvlText w:val="-"/>
      <w:lvlJc w:val="left"/>
      <w:pPr>
        <w:ind w:left="450" w:hanging="360"/>
      </w:pPr>
      <w:rPr>
        <w:rFonts w:ascii="Times New Roman" w:eastAsia="Times New Roman" w:hAnsi="Times New Roman" w:cs="Times New Roman" w:hint="default"/>
      </w:rPr>
    </w:lvl>
    <w:lvl w:ilvl="1" w:tplc="040C0003" w:tentative="1">
      <w:start w:val="1"/>
      <w:numFmt w:val="bullet"/>
      <w:lvlText w:val="o"/>
      <w:lvlJc w:val="left"/>
      <w:pPr>
        <w:ind w:left="1170" w:hanging="360"/>
      </w:pPr>
      <w:rPr>
        <w:rFonts w:ascii="Courier New" w:hAnsi="Courier New" w:cs="Courier New" w:hint="default"/>
      </w:rPr>
    </w:lvl>
    <w:lvl w:ilvl="2" w:tplc="040C0005" w:tentative="1">
      <w:start w:val="1"/>
      <w:numFmt w:val="bullet"/>
      <w:lvlText w:val=""/>
      <w:lvlJc w:val="left"/>
      <w:pPr>
        <w:ind w:left="1890" w:hanging="360"/>
      </w:pPr>
      <w:rPr>
        <w:rFonts w:ascii="Wingdings" w:hAnsi="Wingdings" w:hint="default"/>
      </w:rPr>
    </w:lvl>
    <w:lvl w:ilvl="3" w:tplc="040C0001" w:tentative="1">
      <w:start w:val="1"/>
      <w:numFmt w:val="bullet"/>
      <w:lvlText w:val=""/>
      <w:lvlJc w:val="left"/>
      <w:pPr>
        <w:ind w:left="2610" w:hanging="360"/>
      </w:pPr>
      <w:rPr>
        <w:rFonts w:ascii="Symbol" w:hAnsi="Symbol" w:hint="default"/>
      </w:rPr>
    </w:lvl>
    <w:lvl w:ilvl="4" w:tplc="040C0003" w:tentative="1">
      <w:start w:val="1"/>
      <w:numFmt w:val="bullet"/>
      <w:lvlText w:val="o"/>
      <w:lvlJc w:val="left"/>
      <w:pPr>
        <w:ind w:left="3330" w:hanging="360"/>
      </w:pPr>
      <w:rPr>
        <w:rFonts w:ascii="Courier New" w:hAnsi="Courier New" w:cs="Courier New" w:hint="default"/>
      </w:rPr>
    </w:lvl>
    <w:lvl w:ilvl="5" w:tplc="040C0005" w:tentative="1">
      <w:start w:val="1"/>
      <w:numFmt w:val="bullet"/>
      <w:lvlText w:val=""/>
      <w:lvlJc w:val="left"/>
      <w:pPr>
        <w:ind w:left="4050" w:hanging="360"/>
      </w:pPr>
      <w:rPr>
        <w:rFonts w:ascii="Wingdings" w:hAnsi="Wingdings" w:hint="default"/>
      </w:rPr>
    </w:lvl>
    <w:lvl w:ilvl="6" w:tplc="040C0001" w:tentative="1">
      <w:start w:val="1"/>
      <w:numFmt w:val="bullet"/>
      <w:lvlText w:val=""/>
      <w:lvlJc w:val="left"/>
      <w:pPr>
        <w:ind w:left="4770" w:hanging="360"/>
      </w:pPr>
      <w:rPr>
        <w:rFonts w:ascii="Symbol" w:hAnsi="Symbol" w:hint="default"/>
      </w:rPr>
    </w:lvl>
    <w:lvl w:ilvl="7" w:tplc="040C0003" w:tentative="1">
      <w:start w:val="1"/>
      <w:numFmt w:val="bullet"/>
      <w:lvlText w:val="o"/>
      <w:lvlJc w:val="left"/>
      <w:pPr>
        <w:ind w:left="5490" w:hanging="360"/>
      </w:pPr>
      <w:rPr>
        <w:rFonts w:ascii="Courier New" w:hAnsi="Courier New" w:cs="Courier New" w:hint="default"/>
      </w:rPr>
    </w:lvl>
    <w:lvl w:ilvl="8" w:tplc="040C0005" w:tentative="1">
      <w:start w:val="1"/>
      <w:numFmt w:val="bullet"/>
      <w:lvlText w:val=""/>
      <w:lvlJc w:val="left"/>
      <w:pPr>
        <w:ind w:left="6210" w:hanging="360"/>
      </w:pPr>
      <w:rPr>
        <w:rFonts w:ascii="Wingdings" w:hAnsi="Wingdings" w:hint="default"/>
      </w:rPr>
    </w:lvl>
  </w:abstractNum>
  <w:abstractNum w:abstractNumId="17">
    <w:nsid w:val="66AE7E6C"/>
    <w:multiLevelType w:val="hybridMultilevel"/>
    <w:tmpl w:val="495CCD6A"/>
    <w:lvl w:ilvl="0" w:tplc="2BFE3E24">
      <w:numFmt w:val="bullet"/>
      <w:lvlText w:val="-"/>
      <w:lvlJc w:val="left"/>
      <w:pPr>
        <w:ind w:left="5321" w:hanging="360"/>
      </w:pPr>
      <w:rPr>
        <w:rFonts w:ascii="Times New Roman" w:eastAsia="Times New Roman" w:hAnsi="Times New Roman" w:cs="Times New Roman" w:hint="default"/>
      </w:rPr>
    </w:lvl>
    <w:lvl w:ilvl="1" w:tplc="040C0003" w:tentative="1">
      <w:start w:val="1"/>
      <w:numFmt w:val="bullet"/>
      <w:lvlText w:val="o"/>
      <w:lvlJc w:val="left"/>
      <w:pPr>
        <w:ind w:left="2760" w:hanging="360"/>
      </w:pPr>
      <w:rPr>
        <w:rFonts w:ascii="Courier New" w:hAnsi="Courier New" w:cs="Courier New" w:hint="default"/>
      </w:rPr>
    </w:lvl>
    <w:lvl w:ilvl="2" w:tplc="040C0005" w:tentative="1">
      <w:start w:val="1"/>
      <w:numFmt w:val="bullet"/>
      <w:lvlText w:val=""/>
      <w:lvlJc w:val="left"/>
      <w:pPr>
        <w:ind w:left="3480" w:hanging="360"/>
      </w:pPr>
      <w:rPr>
        <w:rFonts w:ascii="Wingdings" w:hAnsi="Wingdings" w:hint="default"/>
      </w:rPr>
    </w:lvl>
    <w:lvl w:ilvl="3" w:tplc="040C0001" w:tentative="1">
      <w:start w:val="1"/>
      <w:numFmt w:val="bullet"/>
      <w:lvlText w:val=""/>
      <w:lvlJc w:val="left"/>
      <w:pPr>
        <w:ind w:left="4200" w:hanging="360"/>
      </w:pPr>
      <w:rPr>
        <w:rFonts w:ascii="Symbol" w:hAnsi="Symbol" w:hint="default"/>
      </w:rPr>
    </w:lvl>
    <w:lvl w:ilvl="4" w:tplc="040C0003" w:tentative="1">
      <w:start w:val="1"/>
      <w:numFmt w:val="bullet"/>
      <w:lvlText w:val="o"/>
      <w:lvlJc w:val="left"/>
      <w:pPr>
        <w:ind w:left="4920" w:hanging="360"/>
      </w:pPr>
      <w:rPr>
        <w:rFonts w:ascii="Courier New" w:hAnsi="Courier New" w:cs="Courier New" w:hint="default"/>
      </w:rPr>
    </w:lvl>
    <w:lvl w:ilvl="5" w:tplc="040C0005" w:tentative="1">
      <w:start w:val="1"/>
      <w:numFmt w:val="bullet"/>
      <w:lvlText w:val=""/>
      <w:lvlJc w:val="left"/>
      <w:pPr>
        <w:ind w:left="5640" w:hanging="360"/>
      </w:pPr>
      <w:rPr>
        <w:rFonts w:ascii="Wingdings" w:hAnsi="Wingdings" w:hint="default"/>
      </w:rPr>
    </w:lvl>
    <w:lvl w:ilvl="6" w:tplc="040C0001" w:tentative="1">
      <w:start w:val="1"/>
      <w:numFmt w:val="bullet"/>
      <w:lvlText w:val=""/>
      <w:lvlJc w:val="left"/>
      <w:pPr>
        <w:ind w:left="6360" w:hanging="360"/>
      </w:pPr>
      <w:rPr>
        <w:rFonts w:ascii="Symbol" w:hAnsi="Symbol" w:hint="default"/>
      </w:rPr>
    </w:lvl>
    <w:lvl w:ilvl="7" w:tplc="040C0003" w:tentative="1">
      <w:start w:val="1"/>
      <w:numFmt w:val="bullet"/>
      <w:lvlText w:val="o"/>
      <w:lvlJc w:val="left"/>
      <w:pPr>
        <w:ind w:left="7080" w:hanging="360"/>
      </w:pPr>
      <w:rPr>
        <w:rFonts w:ascii="Courier New" w:hAnsi="Courier New" w:cs="Courier New" w:hint="default"/>
      </w:rPr>
    </w:lvl>
    <w:lvl w:ilvl="8" w:tplc="040C0005" w:tentative="1">
      <w:start w:val="1"/>
      <w:numFmt w:val="bullet"/>
      <w:lvlText w:val=""/>
      <w:lvlJc w:val="left"/>
      <w:pPr>
        <w:ind w:left="7800" w:hanging="360"/>
      </w:pPr>
      <w:rPr>
        <w:rFonts w:ascii="Wingdings" w:hAnsi="Wingdings" w:hint="default"/>
      </w:rPr>
    </w:lvl>
  </w:abstractNum>
  <w:abstractNum w:abstractNumId="18">
    <w:nsid w:val="69E24DFB"/>
    <w:multiLevelType w:val="hybridMultilevel"/>
    <w:tmpl w:val="C20A72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6B167675"/>
    <w:multiLevelType w:val="hybridMultilevel"/>
    <w:tmpl w:val="834215E4"/>
    <w:lvl w:ilvl="0" w:tplc="0F0A6EDC">
      <w:start w:val="1"/>
      <w:numFmt w:val="decimal"/>
      <w:lvlText w:val="%1)"/>
      <w:lvlJc w:val="left"/>
      <w:pPr>
        <w:tabs>
          <w:tab w:val="num" w:pos="750"/>
        </w:tabs>
        <w:ind w:left="750" w:hanging="390"/>
      </w:pPr>
      <w:rPr>
        <w:rFonts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0">
    <w:nsid w:val="718A0EB4"/>
    <w:multiLevelType w:val="hybridMultilevel"/>
    <w:tmpl w:val="D0805EF0"/>
    <w:lvl w:ilvl="0" w:tplc="7CF44306">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72BF6CEF"/>
    <w:multiLevelType w:val="hybridMultilevel"/>
    <w:tmpl w:val="A36849DC"/>
    <w:lvl w:ilvl="0" w:tplc="541E71A0">
      <w:numFmt w:val="bullet"/>
      <w:lvlText w:val="-"/>
      <w:lvlJc w:val="left"/>
      <w:pPr>
        <w:ind w:left="465" w:hanging="360"/>
      </w:pPr>
      <w:rPr>
        <w:rFonts w:ascii="Times New Roman" w:eastAsia="Times New Roman" w:hAnsi="Times New Roman" w:cs="Times New Roman" w:hint="default"/>
        <w:b/>
      </w:rPr>
    </w:lvl>
    <w:lvl w:ilvl="1" w:tplc="040C0003" w:tentative="1">
      <w:start w:val="1"/>
      <w:numFmt w:val="bullet"/>
      <w:lvlText w:val="o"/>
      <w:lvlJc w:val="left"/>
      <w:pPr>
        <w:ind w:left="1185" w:hanging="360"/>
      </w:pPr>
      <w:rPr>
        <w:rFonts w:ascii="Courier New" w:hAnsi="Courier New" w:cs="Courier New" w:hint="default"/>
      </w:rPr>
    </w:lvl>
    <w:lvl w:ilvl="2" w:tplc="040C0005" w:tentative="1">
      <w:start w:val="1"/>
      <w:numFmt w:val="bullet"/>
      <w:lvlText w:val=""/>
      <w:lvlJc w:val="left"/>
      <w:pPr>
        <w:ind w:left="1905" w:hanging="360"/>
      </w:pPr>
      <w:rPr>
        <w:rFonts w:ascii="Wingdings" w:hAnsi="Wingdings" w:hint="default"/>
      </w:rPr>
    </w:lvl>
    <w:lvl w:ilvl="3" w:tplc="040C0001" w:tentative="1">
      <w:start w:val="1"/>
      <w:numFmt w:val="bullet"/>
      <w:lvlText w:val=""/>
      <w:lvlJc w:val="left"/>
      <w:pPr>
        <w:ind w:left="2625" w:hanging="360"/>
      </w:pPr>
      <w:rPr>
        <w:rFonts w:ascii="Symbol" w:hAnsi="Symbol" w:hint="default"/>
      </w:rPr>
    </w:lvl>
    <w:lvl w:ilvl="4" w:tplc="040C0003" w:tentative="1">
      <w:start w:val="1"/>
      <w:numFmt w:val="bullet"/>
      <w:lvlText w:val="o"/>
      <w:lvlJc w:val="left"/>
      <w:pPr>
        <w:ind w:left="3345" w:hanging="360"/>
      </w:pPr>
      <w:rPr>
        <w:rFonts w:ascii="Courier New" w:hAnsi="Courier New" w:cs="Courier New" w:hint="default"/>
      </w:rPr>
    </w:lvl>
    <w:lvl w:ilvl="5" w:tplc="040C0005" w:tentative="1">
      <w:start w:val="1"/>
      <w:numFmt w:val="bullet"/>
      <w:lvlText w:val=""/>
      <w:lvlJc w:val="left"/>
      <w:pPr>
        <w:ind w:left="4065" w:hanging="360"/>
      </w:pPr>
      <w:rPr>
        <w:rFonts w:ascii="Wingdings" w:hAnsi="Wingdings" w:hint="default"/>
      </w:rPr>
    </w:lvl>
    <w:lvl w:ilvl="6" w:tplc="040C0001" w:tentative="1">
      <w:start w:val="1"/>
      <w:numFmt w:val="bullet"/>
      <w:lvlText w:val=""/>
      <w:lvlJc w:val="left"/>
      <w:pPr>
        <w:ind w:left="4785" w:hanging="360"/>
      </w:pPr>
      <w:rPr>
        <w:rFonts w:ascii="Symbol" w:hAnsi="Symbol" w:hint="default"/>
      </w:rPr>
    </w:lvl>
    <w:lvl w:ilvl="7" w:tplc="040C0003" w:tentative="1">
      <w:start w:val="1"/>
      <w:numFmt w:val="bullet"/>
      <w:lvlText w:val="o"/>
      <w:lvlJc w:val="left"/>
      <w:pPr>
        <w:ind w:left="5505" w:hanging="360"/>
      </w:pPr>
      <w:rPr>
        <w:rFonts w:ascii="Courier New" w:hAnsi="Courier New" w:cs="Courier New" w:hint="default"/>
      </w:rPr>
    </w:lvl>
    <w:lvl w:ilvl="8" w:tplc="040C0005" w:tentative="1">
      <w:start w:val="1"/>
      <w:numFmt w:val="bullet"/>
      <w:lvlText w:val=""/>
      <w:lvlJc w:val="left"/>
      <w:pPr>
        <w:ind w:left="6225" w:hanging="360"/>
      </w:pPr>
      <w:rPr>
        <w:rFonts w:ascii="Wingdings" w:hAnsi="Wingdings" w:hint="default"/>
      </w:rPr>
    </w:lvl>
  </w:abstractNum>
  <w:abstractNum w:abstractNumId="22">
    <w:nsid w:val="77E676E4"/>
    <w:multiLevelType w:val="hybridMultilevel"/>
    <w:tmpl w:val="BE3EFBE2"/>
    <w:lvl w:ilvl="0" w:tplc="040C0001">
      <w:start w:val="1"/>
      <w:numFmt w:val="bullet"/>
      <w:lvlText w:val=""/>
      <w:lvlJc w:val="left"/>
      <w:pPr>
        <w:ind w:left="870" w:hanging="360"/>
      </w:pPr>
      <w:rPr>
        <w:rFonts w:ascii="Symbol" w:hAnsi="Symbol" w:hint="default"/>
      </w:rPr>
    </w:lvl>
    <w:lvl w:ilvl="1" w:tplc="040C0003" w:tentative="1">
      <w:start w:val="1"/>
      <w:numFmt w:val="bullet"/>
      <w:lvlText w:val="o"/>
      <w:lvlJc w:val="left"/>
      <w:pPr>
        <w:ind w:left="1590" w:hanging="360"/>
      </w:pPr>
      <w:rPr>
        <w:rFonts w:ascii="Courier New" w:hAnsi="Courier New" w:cs="Courier New" w:hint="default"/>
      </w:rPr>
    </w:lvl>
    <w:lvl w:ilvl="2" w:tplc="040C0005" w:tentative="1">
      <w:start w:val="1"/>
      <w:numFmt w:val="bullet"/>
      <w:lvlText w:val=""/>
      <w:lvlJc w:val="left"/>
      <w:pPr>
        <w:ind w:left="2310" w:hanging="360"/>
      </w:pPr>
      <w:rPr>
        <w:rFonts w:ascii="Wingdings" w:hAnsi="Wingdings" w:hint="default"/>
      </w:rPr>
    </w:lvl>
    <w:lvl w:ilvl="3" w:tplc="040C0001" w:tentative="1">
      <w:start w:val="1"/>
      <w:numFmt w:val="bullet"/>
      <w:lvlText w:val=""/>
      <w:lvlJc w:val="left"/>
      <w:pPr>
        <w:ind w:left="3030" w:hanging="360"/>
      </w:pPr>
      <w:rPr>
        <w:rFonts w:ascii="Symbol" w:hAnsi="Symbol" w:hint="default"/>
      </w:rPr>
    </w:lvl>
    <w:lvl w:ilvl="4" w:tplc="040C0003" w:tentative="1">
      <w:start w:val="1"/>
      <w:numFmt w:val="bullet"/>
      <w:lvlText w:val="o"/>
      <w:lvlJc w:val="left"/>
      <w:pPr>
        <w:ind w:left="3750" w:hanging="360"/>
      </w:pPr>
      <w:rPr>
        <w:rFonts w:ascii="Courier New" w:hAnsi="Courier New" w:cs="Courier New" w:hint="default"/>
      </w:rPr>
    </w:lvl>
    <w:lvl w:ilvl="5" w:tplc="040C0005" w:tentative="1">
      <w:start w:val="1"/>
      <w:numFmt w:val="bullet"/>
      <w:lvlText w:val=""/>
      <w:lvlJc w:val="left"/>
      <w:pPr>
        <w:ind w:left="4470" w:hanging="360"/>
      </w:pPr>
      <w:rPr>
        <w:rFonts w:ascii="Wingdings" w:hAnsi="Wingdings" w:hint="default"/>
      </w:rPr>
    </w:lvl>
    <w:lvl w:ilvl="6" w:tplc="040C0001" w:tentative="1">
      <w:start w:val="1"/>
      <w:numFmt w:val="bullet"/>
      <w:lvlText w:val=""/>
      <w:lvlJc w:val="left"/>
      <w:pPr>
        <w:ind w:left="5190" w:hanging="360"/>
      </w:pPr>
      <w:rPr>
        <w:rFonts w:ascii="Symbol" w:hAnsi="Symbol" w:hint="default"/>
      </w:rPr>
    </w:lvl>
    <w:lvl w:ilvl="7" w:tplc="040C0003" w:tentative="1">
      <w:start w:val="1"/>
      <w:numFmt w:val="bullet"/>
      <w:lvlText w:val="o"/>
      <w:lvlJc w:val="left"/>
      <w:pPr>
        <w:ind w:left="5910" w:hanging="360"/>
      </w:pPr>
      <w:rPr>
        <w:rFonts w:ascii="Courier New" w:hAnsi="Courier New" w:cs="Courier New" w:hint="default"/>
      </w:rPr>
    </w:lvl>
    <w:lvl w:ilvl="8" w:tplc="040C0005" w:tentative="1">
      <w:start w:val="1"/>
      <w:numFmt w:val="bullet"/>
      <w:lvlText w:val=""/>
      <w:lvlJc w:val="left"/>
      <w:pPr>
        <w:ind w:left="6630" w:hanging="360"/>
      </w:pPr>
      <w:rPr>
        <w:rFonts w:ascii="Wingdings" w:hAnsi="Wingdings" w:hint="default"/>
      </w:rPr>
    </w:lvl>
  </w:abstractNum>
  <w:abstractNum w:abstractNumId="23">
    <w:nsid w:val="7AF430D0"/>
    <w:multiLevelType w:val="hybridMultilevel"/>
    <w:tmpl w:val="B17C7644"/>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4">
    <w:nsid w:val="7CA64F88"/>
    <w:multiLevelType w:val="hybridMultilevel"/>
    <w:tmpl w:val="7082ABC6"/>
    <w:lvl w:ilvl="0" w:tplc="ADF6668C">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7F6939B7"/>
    <w:multiLevelType w:val="hybridMultilevel"/>
    <w:tmpl w:val="71CE8D70"/>
    <w:lvl w:ilvl="0" w:tplc="BE487282">
      <w:numFmt w:val="bullet"/>
      <w:lvlText w:val="-"/>
      <w:lvlJc w:val="left"/>
      <w:pPr>
        <w:ind w:left="2055" w:hanging="360"/>
      </w:pPr>
      <w:rPr>
        <w:rFonts w:ascii="Times New Roman" w:eastAsia="Times New Roman" w:hAnsi="Times New Roman" w:cs="Times New Roman" w:hint="default"/>
      </w:rPr>
    </w:lvl>
    <w:lvl w:ilvl="1" w:tplc="040C0003" w:tentative="1">
      <w:start w:val="1"/>
      <w:numFmt w:val="bullet"/>
      <w:lvlText w:val="o"/>
      <w:lvlJc w:val="left"/>
      <w:pPr>
        <w:ind w:left="2775" w:hanging="360"/>
      </w:pPr>
      <w:rPr>
        <w:rFonts w:ascii="Courier New" w:hAnsi="Courier New" w:cs="Courier New" w:hint="default"/>
      </w:rPr>
    </w:lvl>
    <w:lvl w:ilvl="2" w:tplc="040C0005" w:tentative="1">
      <w:start w:val="1"/>
      <w:numFmt w:val="bullet"/>
      <w:lvlText w:val=""/>
      <w:lvlJc w:val="left"/>
      <w:pPr>
        <w:ind w:left="3495" w:hanging="360"/>
      </w:pPr>
      <w:rPr>
        <w:rFonts w:ascii="Wingdings" w:hAnsi="Wingdings" w:hint="default"/>
      </w:rPr>
    </w:lvl>
    <w:lvl w:ilvl="3" w:tplc="040C0001" w:tentative="1">
      <w:start w:val="1"/>
      <w:numFmt w:val="bullet"/>
      <w:lvlText w:val=""/>
      <w:lvlJc w:val="left"/>
      <w:pPr>
        <w:ind w:left="4215" w:hanging="360"/>
      </w:pPr>
      <w:rPr>
        <w:rFonts w:ascii="Symbol" w:hAnsi="Symbol" w:hint="default"/>
      </w:rPr>
    </w:lvl>
    <w:lvl w:ilvl="4" w:tplc="040C0003" w:tentative="1">
      <w:start w:val="1"/>
      <w:numFmt w:val="bullet"/>
      <w:lvlText w:val="o"/>
      <w:lvlJc w:val="left"/>
      <w:pPr>
        <w:ind w:left="4935" w:hanging="360"/>
      </w:pPr>
      <w:rPr>
        <w:rFonts w:ascii="Courier New" w:hAnsi="Courier New" w:cs="Courier New" w:hint="default"/>
      </w:rPr>
    </w:lvl>
    <w:lvl w:ilvl="5" w:tplc="040C0005" w:tentative="1">
      <w:start w:val="1"/>
      <w:numFmt w:val="bullet"/>
      <w:lvlText w:val=""/>
      <w:lvlJc w:val="left"/>
      <w:pPr>
        <w:ind w:left="5655" w:hanging="360"/>
      </w:pPr>
      <w:rPr>
        <w:rFonts w:ascii="Wingdings" w:hAnsi="Wingdings" w:hint="default"/>
      </w:rPr>
    </w:lvl>
    <w:lvl w:ilvl="6" w:tplc="040C0001" w:tentative="1">
      <w:start w:val="1"/>
      <w:numFmt w:val="bullet"/>
      <w:lvlText w:val=""/>
      <w:lvlJc w:val="left"/>
      <w:pPr>
        <w:ind w:left="6375" w:hanging="360"/>
      </w:pPr>
      <w:rPr>
        <w:rFonts w:ascii="Symbol" w:hAnsi="Symbol" w:hint="default"/>
      </w:rPr>
    </w:lvl>
    <w:lvl w:ilvl="7" w:tplc="040C0003" w:tentative="1">
      <w:start w:val="1"/>
      <w:numFmt w:val="bullet"/>
      <w:lvlText w:val="o"/>
      <w:lvlJc w:val="left"/>
      <w:pPr>
        <w:ind w:left="7095" w:hanging="360"/>
      </w:pPr>
      <w:rPr>
        <w:rFonts w:ascii="Courier New" w:hAnsi="Courier New" w:cs="Courier New" w:hint="default"/>
      </w:rPr>
    </w:lvl>
    <w:lvl w:ilvl="8" w:tplc="040C0005" w:tentative="1">
      <w:start w:val="1"/>
      <w:numFmt w:val="bullet"/>
      <w:lvlText w:val=""/>
      <w:lvlJc w:val="left"/>
      <w:pPr>
        <w:ind w:left="7815" w:hanging="360"/>
      </w:pPr>
      <w:rPr>
        <w:rFonts w:ascii="Wingdings" w:hAnsi="Wingdings" w:hint="default"/>
      </w:rPr>
    </w:lvl>
  </w:abstractNum>
  <w:num w:numId="1">
    <w:abstractNumId w:val="24"/>
  </w:num>
  <w:num w:numId="2">
    <w:abstractNumId w:val="4"/>
  </w:num>
  <w:num w:numId="3">
    <w:abstractNumId w:val="14"/>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3"/>
  </w:num>
  <w:num w:numId="7">
    <w:abstractNumId w:val="19"/>
  </w:num>
  <w:num w:numId="8">
    <w:abstractNumId w:val="5"/>
  </w:num>
  <w:num w:numId="9">
    <w:abstractNumId w:val="23"/>
  </w:num>
  <w:num w:numId="10">
    <w:abstractNumId w:val="15"/>
  </w:num>
  <w:num w:numId="11">
    <w:abstractNumId w:val="10"/>
  </w:num>
  <w:num w:numId="12">
    <w:abstractNumId w:val="1"/>
  </w:num>
  <w:num w:numId="13">
    <w:abstractNumId w:val="12"/>
  </w:num>
  <w:num w:numId="14">
    <w:abstractNumId w:val="18"/>
  </w:num>
  <w:num w:numId="15">
    <w:abstractNumId w:val="2"/>
  </w:num>
  <w:num w:numId="16">
    <w:abstractNumId w:val="7"/>
  </w:num>
  <w:num w:numId="17">
    <w:abstractNumId w:val="11"/>
  </w:num>
  <w:num w:numId="18">
    <w:abstractNumId w:val="17"/>
  </w:num>
  <w:num w:numId="19">
    <w:abstractNumId w:val="22"/>
  </w:num>
  <w:num w:numId="20">
    <w:abstractNumId w:val="3"/>
  </w:num>
  <w:num w:numId="21">
    <w:abstractNumId w:val="25"/>
  </w:num>
  <w:num w:numId="22">
    <w:abstractNumId w:val="21"/>
  </w:num>
  <w:num w:numId="23">
    <w:abstractNumId w:val="16"/>
  </w:num>
  <w:num w:numId="24">
    <w:abstractNumId w:val="8"/>
  </w:num>
  <w:num w:numId="25">
    <w:abstractNumId w:val="0"/>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gutterAtTop/>
  <w:stylePaneFormatFilter w:val="3F01"/>
  <w:defaultTabStop w:val="708"/>
  <w:hyphenationZone w:val="425"/>
  <w:evenAndOddHeaders/>
  <w:drawingGridHorizontalSpacing w:val="120"/>
  <w:displayHorizontalDrawingGridEvery w:val="2"/>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E21F93"/>
    <w:rsid w:val="00006035"/>
    <w:rsid w:val="00007B2D"/>
    <w:rsid w:val="000128C5"/>
    <w:rsid w:val="00014852"/>
    <w:rsid w:val="00017101"/>
    <w:rsid w:val="0001741B"/>
    <w:rsid w:val="00023EBF"/>
    <w:rsid w:val="000249C5"/>
    <w:rsid w:val="0002590F"/>
    <w:rsid w:val="00025C4A"/>
    <w:rsid w:val="0003012F"/>
    <w:rsid w:val="00034B8C"/>
    <w:rsid w:val="00035A9D"/>
    <w:rsid w:val="00045653"/>
    <w:rsid w:val="00045787"/>
    <w:rsid w:val="00046237"/>
    <w:rsid w:val="000466D3"/>
    <w:rsid w:val="00050315"/>
    <w:rsid w:val="000503F7"/>
    <w:rsid w:val="0005283F"/>
    <w:rsid w:val="00057E81"/>
    <w:rsid w:val="00060B08"/>
    <w:rsid w:val="00062DEB"/>
    <w:rsid w:val="000654D4"/>
    <w:rsid w:val="00065DF6"/>
    <w:rsid w:val="00067277"/>
    <w:rsid w:val="000678FF"/>
    <w:rsid w:val="00070CF0"/>
    <w:rsid w:val="000734F0"/>
    <w:rsid w:val="00074E89"/>
    <w:rsid w:val="00075F95"/>
    <w:rsid w:val="00076B8B"/>
    <w:rsid w:val="00081612"/>
    <w:rsid w:val="00082AFC"/>
    <w:rsid w:val="00086FDD"/>
    <w:rsid w:val="000972A8"/>
    <w:rsid w:val="000974E1"/>
    <w:rsid w:val="000A19CA"/>
    <w:rsid w:val="000B4FF8"/>
    <w:rsid w:val="000B5282"/>
    <w:rsid w:val="000C348F"/>
    <w:rsid w:val="000C576E"/>
    <w:rsid w:val="000C6D1E"/>
    <w:rsid w:val="000D0FCD"/>
    <w:rsid w:val="000D58F2"/>
    <w:rsid w:val="000D67B7"/>
    <w:rsid w:val="000E2467"/>
    <w:rsid w:val="000E2EE1"/>
    <w:rsid w:val="000F34C7"/>
    <w:rsid w:val="000F62A1"/>
    <w:rsid w:val="001020E3"/>
    <w:rsid w:val="0010301E"/>
    <w:rsid w:val="001031F0"/>
    <w:rsid w:val="00106295"/>
    <w:rsid w:val="00106578"/>
    <w:rsid w:val="00107080"/>
    <w:rsid w:val="00115C37"/>
    <w:rsid w:val="00115FF9"/>
    <w:rsid w:val="00117D7F"/>
    <w:rsid w:val="00121550"/>
    <w:rsid w:val="00123FC5"/>
    <w:rsid w:val="00125475"/>
    <w:rsid w:val="00127D28"/>
    <w:rsid w:val="00141853"/>
    <w:rsid w:val="00142C43"/>
    <w:rsid w:val="00152C51"/>
    <w:rsid w:val="001607D0"/>
    <w:rsid w:val="001617F3"/>
    <w:rsid w:val="00161CB9"/>
    <w:rsid w:val="001677C7"/>
    <w:rsid w:val="001719BC"/>
    <w:rsid w:val="0018144F"/>
    <w:rsid w:val="001832E5"/>
    <w:rsid w:val="001854C4"/>
    <w:rsid w:val="0018567D"/>
    <w:rsid w:val="001861CD"/>
    <w:rsid w:val="00187615"/>
    <w:rsid w:val="00187C4D"/>
    <w:rsid w:val="001928B3"/>
    <w:rsid w:val="001A1BD9"/>
    <w:rsid w:val="001A2B8A"/>
    <w:rsid w:val="001A61BB"/>
    <w:rsid w:val="001A6CB3"/>
    <w:rsid w:val="001A78CB"/>
    <w:rsid w:val="001B024E"/>
    <w:rsid w:val="001B39B1"/>
    <w:rsid w:val="001B6E2B"/>
    <w:rsid w:val="001C1EB9"/>
    <w:rsid w:val="001C5ACE"/>
    <w:rsid w:val="001C7E88"/>
    <w:rsid w:val="001D166C"/>
    <w:rsid w:val="001D390F"/>
    <w:rsid w:val="001E73B7"/>
    <w:rsid w:val="001F0EBD"/>
    <w:rsid w:val="001F4E97"/>
    <w:rsid w:val="001F554A"/>
    <w:rsid w:val="00200C21"/>
    <w:rsid w:val="00202884"/>
    <w:rsid w:val="002042F9"/>
    <w:rsid w:val="002054A6"/>
    <w:rsid w:val="00207C44"/>
    <w:rsid w:val="00220BDD"/>
    <w:rsid w:val="00221CE8"/>
    <w:rsid w:val="00223762"/>
    <w:rsid w:val="00225ED9"/>
    <w:rsid w:val="0022622B"/>
    <w:rsid w:val="00232B80"/>
    <w:rsid w:val="00234A64"/>
    <w:rsid w:val="002423D1"/>
    <w:rsid w:val="00242681"/>
    <w:rsid w:val="002436CD"/>
    <w:rsid w:val="002442EF"/>
    <w:rsid w:val="002551BF"/>
    <w:rsid w:val="0027088C"/>
    <w:rsid w:val="0028786F"/>
    <w:rsid w:val="00287D8E"/>
    <w:rsid w:val="00295559"/>
    <w:rsid w:val="002A2D54"/>
    <w:rsid w:val="002B2339"/>
    <w:rsid w:val="002C5742"/>
    <w:rsid w:val="002D189D"/>
    <w:rsid w:val="002D4BDE"/>
    <w:rsid w:val="002E14F7"/>
    <w:rsid w:val="002E3540"/>
    <w:rsid w:val="002E5C5A"/>
    <w:rsid w:val="002F430F"/>
    <w:rsid w:val="002F5DEF"/>
    <w:rsid w:val="003002E7"/>
    <w:rsid w:val="00306D40"/>
    <w:rsid w:val="00310D09"/>
    <w:rsid w:val="00311113"/>
    <w:rsid w:val="00312357"/>
    <w:rsid w:val="003242D3"/>
    <w:rsid w:val="003248B6"/>
    <w:rsid w:val="0033397E"/>
    <w:rsid w:val="00333C07"/>
    <w:rsid w:val="00334C01"/>
    <w:rsid w:val="003460B2"/>
    <w:rsid w:val="003468B0"/>
    <w:rsid w:val="003478CA"/>
    <w:rsid w:val="00351FB7"/>
    <w:rsid w:val="003560F4"/>
    <w:rsid w:val="00356C15"/>
    <w:rsid w:val="00356C16"/>
    <w:rsid w:val="00360007"/>
    <w:rsid w:val="00363371"/>
    <w:rsid w:val="00366030"/>
    <w:rsid w:val="00376E53"/>
    <w:rsid w:val="003803F8"/>
    <w:rsid w:val="00382753"/>
    <w:rsid w:val="00383DA1"/>
    <w:rsid w:val="003A5C0E"/>
    <w:rsid w:val="003B00CA"/>
    <w:rsid w:val="003B2C72"/>
    <w:rsid w:val="003B5B45"/>
    <w:rsid w:val="003C4B5C"/>
    <w:rsid w:val="003D4C21"/>
    <w:rsid w:val="003D5456"/>
    <w:rsid w:val="003D7DA5"/>
    <w:rsid w:val="003D7E2F"/>
    <w:rsid w:val="003E12AC"/>
    <w:rsid w:val="003E3E4D"/>
    <w:rsid w:val="003E5E9A"/>
    <w:rsid w:val="003F3028"/>
    <w:rsid w:val="0040542E"/>
    <w:rsid w:val="004110AC"/>
    <w:rsid w:val="00412FB8"/>
    <w:rsid w:val="00413EB6"/>
    <w:rsid w:val="004178A2"/>
    <w:rsid w:val="00420D51"/>
    <w:rsid w:val="00423608"/>
    <w:rsid w:val="00426620"/>
    <w:rsid w:val="00446C65"/>
    <w:rsid w:val="00446E1B"/>
    <w:rsid w:val="004546FE"/>
    <w:rsid w:val="004606D2"/>
    <w:rsid w:val="004611B4"/>
    <w:rsid w:val="00461A59"/>
    <w:rsid w:val="004625A4"/>
    <w:rsid w:val="0046648A"/>
    <w:rsid w:val="00476D90"/>
    <w:rsid w:val="004812D6"/>
    <w:rsid w:val="00481392"/>
    <w:rsid w:val="0049147B"/>
    <w:rsid w:val="00494D12"/>
    <w:rsid w:val="004959B0"/>
    <w:rsid w:val="004A1DB2"/>
    <w:rsid w:val="004A223F"/>
    <w:rsid w:val="004A26B0"/>
    <w:rsid w:val="004A677B"/>
    <w:rsid w:val="004A7FBF"/>
    <w:rsid w:val="004B57E1"/>
    <w:rsid w:val="004C1C6F"/>
    <w:rsid w:val="004C2694"/>
    <w:rsid w:val="004D1CA7"/>
    <w:rsid w:val="004D1D57"/>
    <w:rsid w:val="004D61C5"/>
    <w:rsid w:val="004D7DC7"/>
    <w:rsid w:val="004E06E1"/>
    <w:rsid w:val="004F23A1"/>
    <w:rsid w:val="004F6095"/>
    <w:rsid w:val="00500129"/>
    <w:rsid w:val="0050236F"/>
    <w:rsid w:val="005070A4"/>
    <w:rsid w:val="00510628"/>
    <w:rsid w:val="00513254"/>
    <w:rsid w:val="005136BB"/>
    <w:rsid w:val="0051596E"/>
    <w:rsid w:val="0051604B"/>
    <w:rsid w:val="0052118A"/>
    <w:rsid w:val="005232E5"/>
    <w:rsid w:val="00524EB8"/>
    <w:rsid w:val="0052532E"/>
    <w:rsid w:val="00526AA2"/>
    <w:rsid w:val="0054031C"/>
    <w:rsid w:val="00544E1D"/>
    <w:rsid w:val="00550329"/>
    <w:rsid w:val="00555426"/>
    <w:rsid w:val="005639DD"/>
    <w:rsid w:val="00566B0C"/>
    <w:rsid w:val="00576990"/>
    <w:rsid w:val="00583203"/>
    <w:rsid w:val="00583B3F"/>
    <w:rsid w:val="00586608"/>
    <w:rsid w:val="005907C2"/>
    <w:rsid w:val="00593A9E"/>
    <w:rsid w:val="005A2420"/>
    <w:rsid w:val="005A6790"/>
    <w:rsid w:val="005B089E"/>
    <w:rsid w:val="005B3191"/>
    <w:rsid w:val="005B509D"/>
    <w:rsid w:val="005B7FDB"/>
    <w:rsid w:val="005C1CA1"/>
    <w:rsid w:val="005E5312"/>
    <w:rsid w:val="005E75D2"/>
    <w:rsid w:val="005E7744"/>
    <w:rsid w:val="005F447D"/>
    <w:rsid w:val="006046E7"/>
    <w:rsid w:val="00606914"/>
    <w:rsid w:val="00606B92"/>
    <w:rsid w:val="00606D0D"/>
    <w:rsid w:val="00611F5E"/>
    <w:rsid w:val="00616EE1"/>
    <w:rsid w:val="00625830"/>
    <w:rsid w:val="006304BF"/>
    <w:rsid w:val="00632352"/>
    <w:rsid w:val="00634A6D"/>
    <w:rsid w:val="00643BC0"/>
    <w:rsid w:val="006452C2"/>
    <w:rsid w:val="00653039"/>
    <w:rsid w:val="00657736"/>
    <w:rsid w:val="006600D5"/>
    <w:rsid w:val="0066179F"/>
    <w:rsid w:val="006715CD"/>
    <w:rsid w:val="00674956"/>
    <w:rsid w:val="0067705E"/>
    <w:rsid w:val="00681816"/>
    <w:rsid w:val="006820D2"/>
    <w:rsid w:val="006939C6"/>
    <w:rsid w:val="00697C8D"/>
    <w:rsid w:val="006A07C8"/>
    <w:rsid w:val="006A132A"/>
    <w:rsid w:val="006A1514"/>
    <w:rsid w:val="006A7461"/>
    <w:rsid w:val="006A7BCC"/>
    <w:rsid w:val="006B07DC"/>
    <w:rsid w:val="006B2E1F"/>
    <w:rsid w:val="006B3984"/>
    <w:rsid w:val="006C327F"/>
    <w:rsid w:val="006D36CC"/>
    <w:rsid w:val="006D5FCA"/>
    <w:rsid w:val="006E294F"/>
    <w:rsid w:val="006E34D0"/>
    <w:rsid w:val="006E53F0"/>
    <w:rsid w:val="006E6F7F"/>
    <w:rsid w:val="006F1D71"/>
    <w:rsid w:val="006F4D3C"/>
    <w:rsid w:val="00701B19"/>
    <w:rsid w:val="0070687F"/>
    <w:rsid w:val="00706BC3"/>
    <w:rsid w:val="00707406"/>
    <w:rsid w:val="0071212A"/>
    <w:rsid w:val="00713B10"/>
    <w:rsid w:val="00713E3C"/>
    <w:rsid w:val="0071612C"/>
    <w:rsid w:val="00717C8E"/>
    <w:rsid w:val="00724FA4"/>
    <w:rsid w:val="00730C95"/>
    <w:rsid w:val="00732FFA"/>
    <w:rsid w:val="00740319"/>
    <w:rsid w:val="007430F4"/>
    <w:rsid w:val="00743732"/>
    <w:rsid w:val="0074705E"/>
    <w:rsid w:val="00753459"/>
    <w:rsid w:val="00755177"/>
    <w:rsid w:val="00781C0F"/>
    <w:rsid w:val="00781DE8"/>
    <w:rsid w:val="00791264"/>
    <w:rsid w:val="007A02FB"/>
    <w:rsid w:val="007A348C"/>
    <w:rsid w:val="007A7CF0"/>
    <w:rsid w:val="007C09E1"/>
    <w:rsid w:val="007C163F"/>
    <w:rsid w:val="007C599D"/>
    <w:rsid w:val="007C5BBB"/>
    <w:rsid w:val="007C6B2B"/>
    <w:rsid w:val="007C7979"/>
    <w:rsid w:val="007D6EA1"/>
    <w:rsid w:val="007E4D43"/>
    <w:rsid w:val="007F2DD5"/>
    <w:rsid w:val="007F2F42"/>
    <w:rsid w:val="007F4301"/>
    <w:rsid w:val="008014B3"/>
    <w:rsid w:val="00801CE9"/>
    <w:rsid w:val="00805BD5"/>
    <w:rsid w:val="00807329"/>
    <w:rsid w:val="008120AC"/>
    <w:rsid w:val="00815CBD"/>
    <w:rsid w:val="00820C78"/>
    <w:rsid w:val="00824FF3"/>
    <w:rsid w:val="0082637F"/>
    <w:rsid w:val="00826D30"/>
    <w:rsid w:val="00827F58"/>
    <w:rsid w:val="00830C3A"/>
    <w:rsid w:val="00835F71"/>
    <w:rsid w:val="008413DE"/>
    <w:rsid w:val="008416C7"/>
    <w:rsid w:val="008460AB"/>
    <w:rsid w:val="00846F61"/>
    <w:rsid w:val="008477F1"/>
    <w:rsid w:val="00847F1D"/>
    <w:rsid w:val="008551C9"/>
    <w:rsid w:val="00861FDE"/>
    <w:rsid w:val="00863053"/>
    <w:rsid w:val="00863492"/>
    <w:rsid w:val="008644CC"/>
    <w:rsid w:val="00865519"/>
    <w:rsid w:val="00865E32"/>
    <w:rsid w:val="00870572"/>
    <w:rsid w:val="0087057D"/>
    <w:rsid w:val="00870F34"/>
    <w:rsid w:val="008749D2"/>
    <w:rsid w:val="008802D4"/>
    <w:rsid w:val="008825E0"/>
    <w:rsid w:val="0088445A"/>
    <w:rsid w:val="00887653"/>
    <w:rsid w:val="00890C6D"/>
    <w:rsid w:val="00891318"/>
    <w:rsid w:val="00891371"/>
    <w:rsid w:val="0089182C"/>
    <w:rsid w:val="00892468"/>
    <w:rsid w:val="008944F4"/>
    <w:rsid w:val="00894B3B"/>
    <w:rsid w:val="008A27DA"/>
    <w:rsid w:val="008B1045"/>
    <w:rsid w:val="008B34F2"/>
    <w:rsid w:val="008B5BB9"/>
    <w:rsid w:val="008B6960"/>
    <w:rsid w:val="008C1758"/>
    <w:rsid w:val="008C1E9D"/>
    <w:rsid w:val="008C2DA7"/>
    <w:rsid w:val="008C3500"/>
    <w:rsid w:val="008D1795"/>
    <w:rsid w:val="008D2279"/>
    <w:rsid w:val="008D545A"/>
    <w:rsid w:val="008E03A7"/>
    <w:rsid w:val="008E2281"/>
    <w:rsid w:val="008E6A2A"/>
    <w:rsid w:val="008E6AF9"/>
    <w:rsid w:val="008F2A2C"/>
    <w:rsid w:val="008F3039"/>
    <w:rsid w:val="008F5416"/>
    <w:rsid w:val="008F67F9"/>
    <w:rsid w:val="009037F1"/>
    <w:rsid w:val="00911752"/>
    <w:rsid w:val="009146F0"/>
    <w:rsid w:val="00916C21"/>
    <w:rsid w:val="00922E1C"/>
    <w:rsid w:val="00924214"/>
    <w:rsid w:val="00926828"/>
    <w:rsid w:val="009314C3"/>
    <w:rsid w:val="009365A3"/>
    <w:rsid w:val="00937564"/>
    <w:rsid w:val="009377F7"/>
    <w:rsid w:val="009418AA"/>
    <w:rsid w:val="009423E4"/>
    <w:rsid w:val="00943314"/>
    <w:rsid w:val="00943DE2"/>
    <w:rsid w:val="00946977"/>
    <w:rsid w:val="00947540"/>
    <w:rsid w:val="009478B6"/>
    <w:rsid w:val="00950BEA"/>
    <w:rsid w:val="00954725"/>
    <w:rsid w:val="00955779"/>
    <w:rsid w:val="00957DCE"/>
    <w:rsid w:val="00961B2C"/>
    <w:rsid w:val="009763E6"/>
    <w:rsid w:val="0099785F"/>
    <w:rsid w:val="009A368B"/>
    <w:rsid w:val="009A6169"/>
    <w:rsid w:val="009B1A5A"/>
    <w:rsid w:val="009B25FE"/>
    <w:rsid w:val="009B5669"/>
    <w:rsid w:val="009C523C"/>
    <w:rsid w:val="009C6261"/>
    <w:rsid w:val="009C6CB7"/>
    <w:rsid w:val="009C732D"/>
    <w:rsid w:val="009D4575"/>
    <w:rsid w:val="009D55CF"/>
    <w:rsid w:val="009D5A42"/>
    <w:rsid w:val="009E18BD"/>
    <w:rsid w:val="009E1C14"/>
    <w:rsid w:val="009E2F4B"/>
    <w:rsid w:val="009E3ADC"/>
    <w:rsid w:val="009E705F"/>
    <w:rsid w:val="009F56C7"/>
    <w:rsid w:val="00A00E8E"/>
    <w:rsid w:val="00A01A40"/>
    <w:rsid w:val="00A02A6D"/>
    <w:rsid w:val="00A02B0B"/>
    <w:rsid w:val="00A1721F"/>
    <w:rsid w:val="00A26EF3"/>
    <w:rsid w:val="00A27C04"/>
    <w:rsid w:val="00A31F25"/>
    <w:rsid w:val="00A32077"/>
    <w:rsid w:val="00A40597"/>
    <w:rsid w:val="00A4207C"/>
    <w:rsid w:val="00A43A80"/>
    <w:rsid w:val="00A47022"/>
    <w:rsid w:val="00A5029A"/>
    <w:rsid w:val="00A52A36"/>
    <w:rsid w:val="00A52CE2"/>
    <w:rsid w:val="00A5499E"/>
    <w:rsid w:val="00A61A6A"/>
    <w:rsid w:val="00A62332"/>
    <w:rsid w:val="00A62D21"/>
    <w:rsid w:val="00A642AF"/>
    <w:rsid w:val="00A7003D"/>
    <w:rsid w:val="00A70CC1"/>
    <w:rsid w:val="00A7288A"/>
    <w:rsid w:val="00A7578E"/>
    <w:rsid w:val="00A77C82"/>
    <w:rsid w:val="00A81306"/>
    <w:rsid w:val="00A822EA"/>
    <w:rsid w:val="00A84606"/>
    <w:rsid w:val="00A846D4"/>
    <w:rsid w:val="00A84930"/>
    <w:rsid w:val="00A86F22"/>
    <w:rsid w:val="00A94883"/>
    <w:rsid w:val="00A94E57"/>
    <w:rsid w:val="00A95B41"/>
    <w:rsid w:val="00AA04FF"/>
    <w:rsid w:val="00AA344A"/>
    <w:rsid w:val="00AA45EB"/>
    <w:rsid w:val="00AA4EB3"/>
    <w:rsid w:val="00AB2338"/>
    <w:rsid w:val="00AB54F8"/>
    <w:rsid w:val="00AC1497"/>
    <w:rsid w:val="00AC159D"/>
    <w:rsid w:val="00AC1818"/>
    <w:rsid w:val="00AC7588"/>
    <w:rsid w:val="00AC7DA0"/>
    <w:rsid w:val="00AD737D"/>
    <w:rsid w:val="00AE1922"/>
    <w:rsid w:val="00AF2630"/>
    <w:rsid w:val="00AF4824"/>
    <w:rsid w:val="00AF57DA"/>
    <w:rsid w:val="00AF791C"/>
    <w:rsid w:val="00B009D2"/>
    <w:rsid w:val="00B02B2D"/>
    <w:rsid w:val="00B04329"/>
    <w:rsid w:val="00B050FE"/>
    <w:rsid w:val="00B0593D"/>
    <w:rsid w:val="00B07EED"/>
    <w:rsid w:val="00B12979"/>
    <w:rsid w:val="00B12F59"/>
    <w:rsid w:val="00B1408A"/>
    <w:rsid w:val="00B14797"/>
    <w:rsid w:val="00B16A41"/>
    <w:rsid w:val="00B22CBF"/>
    <w:rsid w:val="00B24425"/>
    <w:rsid w:val="00B27175"/>
    <w:rsid w:val="00B27750"/>
    <w:rsid w:val="00B31C4F"/>
    <w:rsid w:val="00B32FDD"/>
    <w:rsid w:val="00B34A61"/>
    <w:rsid w:val="00B36337"/>
    <w:rsid w:val="00B4390F"/>
    <w:rsid w:val="00B451F2"/>
    <w:rsid w:val="00B45FE5"/>
    <w:rsid w:val="00B544A1"/>
    <w:rsid w:val="00B55317"/>
    <w:rsid w:val="00B56777"/>
    <w:rsid w:val="00B61881"/>
    <w:rsid w:val="00B6585E"/>
    <w:rsid w:val="00B738B2"/>
    <w:rsid w:val="00B824EE"/>
    <w:rsid w:val="00B83C1B"/>
    <w:rsid w:val="00B85C7D"/>
    <w:rsid w:val="00B90317"/>
    <w:rsid w:val="00B90EED"/>
    <w:rsid w:val="00B92F3D"/>
    <w:rsid w:val="00B93264"/>
    <w:rsid w:val="00B97B90"/>
    <w:rsid w:val="00BA2D4E"/>
    <w:rsid w:val="00BA30D7"/>
    <w:rsid w:val="00BA7B3F"/>
    <w:rsid w:val="00BB03D3"/>
    <w:rsid w:val="00BB1B93"/>
    <w:rsid w:val="00BB790B"/>
    <w:rsid w:val="00BC0331"/>
    <w:rsid w:val="00BC249F"/>
    <w:rsid w:val="00BD59A8"/>
    <w:rsid w:val="00BD6AB6"/>
    <w:rsid w:val="00BD771F"/>
    <w:rsid w:val="00BF3BCC"/>
    <w:rsid w:val="00BF4129"/>
    <w:rsid w:val="00C02468"/>
    <w:rsid w:val="00C141B2"/>
    <w:rsid w:val="00C1643B"/>
    <w:rsid w:val="00C21C48"/>
    <w:rsid w:val="00C33945"/>
    <w:rsid w:val="00C35D9A"/>
    <w:rsid w:val="00C42CE3"/>
    <w:rsid w:val="00C52993"/>
    <w:rsid w:val="00C54C60"/>
    <w:rsid w:val="00C57A3D"/>
    <w:rsid w:val="00C63EB4"/>
    <w:rsid w:val="00C672D8"/>
    <w:rsid w:val="00C6748E"/>
    <w:rsid w:val="00C72590"/>
    <w:rsid w:val="00C75EEE"/>
    <w:rsid w:val="00C82689"/>
    <w:rsid w:val="00C84CB3"/>
    <w:rsid w:val="00C85139"/>
    <w:rsid w:val="00C8574E"/>
    <w:rsid w:val="00C859D4"/>
    <w:rsid w:val="00CA1DF5"/>
    <w:rsid w:val="00CA27BE"/>
    <w:rsid w:val="00CB314A"/>
    <w:rsid w:val="00CB6C9D"/>
    <w:rsid w:val="00CB7424"/>
    <w:rsid w:val="00CC2EA6"/>
    <w:rsid w:val="00CC56A4"/>
    <w:rsid w:val="00CC5965"/>
    <w:rsid w:val="00CC5C4E"/>
    <w:rsid w:val="00CD0B09"/>
    <w:rsid w:val="00CD1006"/>
    <w:rsid w:val="00CD3126"/>
    <w:rsid w:val="00CD5029"/>
    <w:rsid w:val="00CE495A"/>
    <w:rsid w:val="00CF089C"/>
    <w:rsid w:val="00CF4568"/>
    <w:rsid w:val="00CF4746"/>
    <w:rsid w:val="00CF54C7"/>
    <w:rsid w:val="00CF63C2"/>
    <w:rsid w:val="00CF679E"/>
    <w:rsid w:val="00CF7EA1"/>
    <w:rsid w:val="00D0192E"/>
    <w:rsid w:val="00D0236B"/>
    <w:rsid w:val="00D11547"/>
    <w:rsid w:val="00D148BA"/>
    <w:rsid w:val="00D158B9"/>
    <w:rsid w:val="00D17C31"/>
    <w:rsid w:val="00D247C7"/>
    <w:rsid w:val="00D37C82"/>
    <w:rsid w:val="00D4176A"/>
    <w:rsid w:val="00D4241C"/>
    <w:rsid w:val="00D501DB"/>
    <w:rsid w:val="00D50969"/>
    <w:rsid w:val="00D5147F"/>
    <w:rsid w:val="00D5639F"/>
    <w:rsid w:val="00D613F0"/>
    <w:rsid w:val="00D625F2"/>
    <w:rsid w:val="00D6313E"/>
    <w:rsid w:val="00D6327F"/>
    <w:rsid w:val="00D71B6E"/>
    <w:rsid w:val="00D76515"/>
    <w:rsid w:val="00D841CF"/>
    <w:rsid w:val="00D90208"/>
    <w:rsid w:val="00D904D6"/>
    <w:rsid w:val="00D932DC"/>
    <w:rsid w:val="00D935DC"/>
    <w:rsid w:val="00DA0A38"/>
    <w:rsid w:val="00DA5748"/>
    <w:rsid w:val="00DB23D8"/>
    <w:rsid w:val="00DB2478"/>
    <w:rsid w:val="00DB342D"/>
    <w:rsid w:val="00DB567A"/>
    <w:rsid w:val="00DB5A5C"/>
    <w:rsid w:val="00DC2BA2"/>
    <w:rsid w:val="00DC4BD0"/>
    <w:rsid w:val="00DD3A0E"/>
    <w:rsid w:val="00DD6133"/>
    <w:rsid w:val="00DE12C5"/>
    <w:rsid w:val="00DE3B83"/>
    <w:rsid w:val="00DE5E36"/>
    <w:rsid w:val="00DE75B4"/>
    <w:rsid w:val="00DE773D"/>
    <w:rsid w:val="00DF0861"/>
    <w:rsid w:val="00DF4EB5"/>
    <w:rsid w:val="00E000AC"/>
    <w:rsid w:val="00E011C2"/>
    <w:rsid w:val="00E020C2"/>
    <w:rsid w:val="00E10DE4"/>
    <w:rsid w:val="00E11EBC"/>
    <w:rsid w:val="00E12B76"/>
    <w:rsid w:val="00E13483"/>
    <w:rsid w:val="00E15BBB"/>
    <w:rsid w:val="00E21F93"/>
    <w:rsid w:val="00E31BE7"/>
    <w:rsid w:val="00E33998"/>
    <w:rsid w:val="00E45E46"/>
    <w:rsid w:val="00E518FB"/>
    <w:rsid w:val="00E61B10"/>
    <w:rsid w:val="00E640DC"/>
    <w:rsid w:val="00E66F6D"/>
    <w:rsid w:val="00E710AD"/>
    <w:rsid w:val="00E83690"/>
    <w:rsid w:val="00E86E23"/>
    <w:rsid w:val="00E90F23"/>
    <w:rsid w:val="00E91578"/>
    <w:rsid w:val="00E924AA"/>
    <w:rsid w:val="00E9340D"/>
    <w:rsid w:val="00E93C57"/>
    <w:rsid w:val="00E942EB"/>
    <w:rsid w:val="00E97448"/>
    <w:rsid w:val="00EA1265"/>
    <w:rsid w:val="00EA23AE"/>
    <w:rsid w:val="00EA7F1D"/>
    <w:rsid w:val="00EB0AC9"/>
    <w:rsid w:val="00EB33C9"/>
    <w:rsid w:val="00EB7476"/>
    <w:rsid w:val="00EC1843"/>
    <w:rsid w:val="00EC37D3"/>
    <w:rsid w:val="00EC4404"/>
    <w:rsid w:val="00ED12A1"/>
    <w:rsid w:val="00EE2758"/>
    <w:rsid w:val="00EE47A9"/>
    <w:rsid w:val="00EF2C54"/>
    <w:rsid w:val="00F026A9"/>
    <w:rsid w:val="00F043ED"/>
    <w:rsid w:val="00F1050B"/>
    <w:rsid w:val="00F10B0D"/>
    <w:rsid w:val="00F1253A"/>
    <w:rsid w:val="00F16861"/>
    <w:rsid w:val="00F2012F"/>
    <w:rsid w:val="00F21D7F"/>
    <w:rsid w:val="00F254EE"/>
    <w:rsid w:val="00F30B35"/>
    <w:rsid w:val="00F32398"/>
    <w:rsid w:val="00F325A3"/>
    <w:rsid w:val="00F339B9"/>
    <w:rsid w:val="00F36EF1"/>
    <w:rsid w:val="00F4524D"/>
    <w:rsid w:val="00F46F09"/>
    <w:rsid w:val="00F51190"/>
    <w:rsid w:val="00F523CE"/>
    <w:rsid w:val="00F56D6D"/>
    <w:rsid w:val="00F612B0"/>
    <w:rsid w:val="00F700C9"/>
    <w:rsid w:val="00F712B0"/>
    <w:rsid w:val="00F74FF3"/>
    <w:rsid w:val="00F8022C"/>
    <w:rsid w:val="00F847D9"/>
    <w:rsid w:val="00F94D9A"/>
    <w:rsid w:val="00F97610"/>
    <w:rsid w:val="00FA6725"/>
    <w:rsid w:val="00FA7C35"/>
    <w:rsid w:val="00FB7B30"/>
    <w:rsid w:val="00FC012B"/>
    <w:rsid w:val="00FC4CD3"/>
    <w:rsid w:val="00FC640E"/>
    <w:rsid w:val="00FC6D6E"/>
    <w:rsid w:val="00FC7584"/>
    <w:rsid w:val="00FD01CA"/>
    <w:rsid w:val="00FD40B4"/>
    <w:rsid w:val="00FD4CA1"/>
    <w:rsid w:val="00FD584E"/>
    <w:rsid w:val="00FD643E"/>
    <w:rsid w:val="00FE393C"/>
    <w:rsid w:val="00FE44BE"/>
    <w:rsid w:val="00FF1B83"/>
    <w:rsid w:val="00FF2E46"/>
    <w:rsid w:val="00FF5920"/>
    <w:rsid w:val="00FF6F6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883"/>
    <w:rPr>
      <w:sz w:val="24"/>
      <w:szCs w:val="24"/>
    </w:rPr>
  </w:style>
  <w:style w:type="paragraph" w:styleId="Titre1">
    <w:name w:val="heading 1"/>
    <w:basedOn w:val="Normal"/>
    <w:next w:val="Normal"/>
    <w:link w:val="Titre1Car"/>
    <w:uiPriority w:val="99"/>
    <w:qFormat/>
    <w:rsid w:val="005C1CA1"/>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uiPriority w:val="99"/>
    <w:qFormat/>
    <w:rsid w:val="001F4E97"/>
    <w:pPr>
      <w:keepNext/>
      <w:bidi/>
      <w:outlineLvl w:val="1"/>
    </w:pPr>
    <w:rPr>
      <w:rFonts w:cs="Traditional Arabic"/>
      <w:b/>
      <w:bCs/>
      <w:sz w:val="20"/>
      <w:szCs w:val="20"/>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C672D8"/>
    <w:rPr>
      <w:rFonts w:ascii="Cambria" w:hAnsi="Cambria" w:cs="Times New Roman"/>
      <w:b/>
      <w:bCs/>
      <w:kern w:val="32"/>
      <w:sz w:val="32"/>
      <w:szCs w:val="32"/>
      <w:lang w:val="fr-FR" w:eastAsia="fr-FR"/>
    </w:rPr>
  </w:style>
  <w:style w:type="character" w:customStyle="1" w:styleId="Titre2Car">
    <w:name w:val="Titre 2 Car"/>
    <w:basedOn w:val="Policepardfaut"/>
    <w:link w:val="Titre2"/>
    <w:uiPriority w:val="99"/>
    <w:semiHidden/>
    <w:locked/>
    <w:rsid w:val="00C672D8"/>
    <w:rPr>
      <w:rFonts w:ascii="Cambria" w:hAnsi="Cambria" w:cs="Times New Roman"/>
      <w:b/>
      <w:bCs/>
      <w:i/>
      <w:iCs/>
      <w:sz w:val="28"/>
      <w:szCs w:val="28"/>
      <w:lang w:val="fr-FR" w:eastAsia="fr-FR"/>
    </w:rPr>
  </w:style>
  <w:style w:type="paragraph" w:styleId="En-tte">
    <w:name w:val="header"/>
    <w:basedOn w:val="Normal"/>
    <w:link w:val="En-tteCar"/>
    <w:uiPriority w:val="99"/>
    <w:rsid w:val="00E21F93"/>
    <w:pPr>
      <w:tabs>
        <w:tab w:val="center" w:pos="4536"/>
        <w:tab w:val="right" w:pos="9072"/>
      </w:tabs>
    </w:pPr>
  </w:style>
  <w:style w:type="character" w:customStyle="1" w:styleId="En-tteCar">
    <w:name w:val="En-tête Car"/>
    <w:basedOn w:val="Policepardfaut"/>
    <w:link w:val="En-tte"/>
    <w:uiPriority w:val="99"/>
    <w:locked/>
    <w:rsid w:val="00C672D8"/>
    <w:rPr>
      <w:rFonts w:cs="Times New Roman"/>
      <w:sz w:val="24"/>
      <w:szCs w:val="24"/>
      <w:lang w:val="fr-FR" w:eastAsia="fr-FR"/>
    </w:rPr>
  </w:style>
  <w:style w:type="paragraph" w:styleId="Pieddepage">
    <w:name w:val="footer"/>
    <w:basedOn w:val="Normal"/>
    <w:link w:val="PieddepageCar"/>
    <w:uiPriority w:val="99"/>
    <w:rsid w:val="00E21F93"/>
    <w:pPr>
      <w:tabs>
        <w:tab w:val="center" w:pos="4536"/>
        <w:tab w:val="right" w:pos="9072"/>
      </w:tabs>
    </w:pPr>
  </w:style>
  <w:style w:type="character" w:customStyle="1" w:styleId="PieddepageCar">
    <w:name w:val="Pied de page Car"/>
    <w:basedOn w:val="Policepardfaut"/>
    <w:link w:val="Pieddepage"/>
    <w:uiPriority w:val="99"/>
    <w:locked/>
    <w:rsid w:val="00C672D8"/>
    <w:rPr>
      <w:rFonts w:cs="Times New Roman"/>
      <w:sz w:val="24"/>
      <w:szCs w:val="24"/>
      <w:lang w:val="fr-FR" w:eastAsia="fr-FR"/>
    </w:rPr>
  </w:style>
  <w:style w:type="table" w:styleId="Grilledutableau">
    <w:name w:val="Table Grid"/>
    <w:basedOn w:val="TableauNormal"/>
    <w:uiPriority w:val="99"/>
    <w:rsid w:val="00E21F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umrodepage">
    <w:name w:val="page number"/>
    <w:basedOn w:val="Policepardfaut"/>
    <w:uiPriority w:val="99"/>
    <w:rsid w:val="00CF54C7"/>
    <w:rPr>
      <w:rFonts w:cs="Times New Roman"/>
    </w:rPr>
  </w:style>
  <w:style w:type="paragraph" w:styleId="Textedebulles">
    <w:name w:val="Balloon Text"/>
    <w:basedOn w:val="Normal"/>
    <w:link w:val="TextedebullesCar"/>
    <w:uiPriority w:val="99"/>
    <w:rsid w:val="0010301E"/>
    <w:rPr>
      <w:rFonts w:ascii="Tahoma" w:hAnsi="Tahoma" w:cs="Tahoma"/>
      <w:sz w:val="16"/>
      <w:szCs w:val="16"/>
    </w:rPr>
  </w:style>
  <w:style w:type="character" w:customStyle="1" w:styleId="TextedebullesCar">
    <w:name w:val="Texte de bulles Car"/>
    <w:basedOn w:val="Policepardfaut"/>
    <w:link w:val="Textedebulles"/>
    <w:uiPriority w:val="99"/>
    <w:locked/>
    <w:rsid w:val="0010301E"/>
    <w:rPr>
      <w:rFonts w:ascii="Tahoma" w:hAnsi="Tahoma" w:cs="Tahoma"/>
      <w:sz w:val="16"/>
      <w:szCs w:val="16"/>
    </w:rPr>
  </w:style>
  <w:style w:type="character" w:styleId="Marquedecommentaire">
    <w:name w:val="annotation reference"/>
    <w:basedOn w:val="Policepardfaut"/>
    <w:uiPriority w:val="99"/>
    <w:semiHidden/>
    <w:rsid w:val="00924214"/>
    <w:rPr>
      <w:rFonts w:cs="Times New Roman"/>
      <w:sz w:val="16"/>
      <w:szCs w:val="16"/>
    </w:rPr>
  </w:style>
  <w:style w:type="paragraph" w:styleId="Commentaire">
    <w:name w:val="annotation text"/>
    <w:basedOn w:val="Normal"/>
    <w:link w:val="CommentaireCar"/>
    <w:uiPriority w:val="99"/>
    <w:semiHidden/>
    <w:rsid w:val="00924214"/>
    <w:rPr>
      <w:sz w:val="20"/>
      <w:szCs w:val="20"/>
    </w:rPr>
  </w:style>
  <w:style w:type="character" w:customStyle="1" w:styleId="CommentaireCar">
    <w:name w:val="Commentaire Car"/>
    <w:basedOn w:val="Policepardfaut"/>
    <w:link w:val="Commentaire"/>
    <w:uiPriority w:val="99"/>
    <w:semiHidden/>
    <w:locked/>
    <w:rsid w:val="001677C7"/>
    <w:rPr>
      <w:rFonts w:cs="Times New Roman"/>
      <w:sz w:val="20"/>
      <w:szCs w:val="20"/>
      <w:lang w:val="fr-FR" w:eastAsia="fr-FR"/>
    </w:rPr>
  </w:style>
  <w:style w:type="paragraph" w:styleId="Objetducommentaire">
    <w:name w:val="annotation subject"/>
    <w:basedOn w:val="Commentaire"/>
    <w:next w:val="Commentaire"/>
    <w:link w:val="ObjetducommentaireCar"/>
    <w:uiPriority w:val="99"/>
    <w:semiHidden/>
    <w:rsid w:val="00924214"/>
    <w:rPr>
      <w:b/>
      <w:bCs/>
    </w:rPr>
  </w:style>
  <w:style w:type="character" w:customStyle="1" w:styleId="ObjetducommentaireCar">
    <w:name w:val="Objet du commentaire Car"/>
    <w:basedOn w:val="CommentaireCar"/>
    <w:link w:val="Objetducommentaire"/>
    <w:uiPriority w:val="99"/>
    <w:semiHidden/>
    <w:locked/>
    <w:rsid w:val="001677C7"/>
    <w:rPr>
      <w:b/>
      <w:bCs/>
    </w:rPr>
  </w:style>
  <w:style w:type="character" w:styleId="Lienhypertexte">
    <w:name w:val="Hyperlink"/>
    <w:basedOn w:val="Policepardfaut"/>
    <w:uiPriority w:val="99"/>
    <w:unhideWhenUsed/>
    <w:rsid w:val="00426620"/>
    <w:rPr>
      <w:color w:val="0000FF" w:themeColor="hyperlink"/>
      <w:u w:val="single"/>
    </w:rPr>
  </w:style>
  <w:style w:type="paragraph" w:styleId="Paragraphedeliste">
    <w:name w:val="List Paragraph"/>
    <w:basedOn w:val="Normal"/>
    <w:uiPriority w:val="34"/>
    <w:qFormat/>
    <w:rsid w:val="00A7288A"/>
    <w:pPr>
      <w:ind w:left="720"/>
      <w:contextualSpacing/>
    </w:pPr>
  </w:style>
</w:styles>
</file>

<file path=word/webSettings.xml><?xml version="1.0" encoding="utf-8"?>
<w:webSettings xmlns:r="http://schemas.openxmlformats.org/officeDocument/2006/relationships" xmlns:w="http://schemas.openxmlformats.org/wordprocessingml/2006/main">
  <w:divs>
    <w:div w:id="1351033170">
      <w:marLeft w:val="0"/>
      <w:marRight w:val="0"/>
      <w:marTop w:val="0"/>
      <w:marBottom w:val="0"/>
      <w:divBdr>
        <w:top w:val="none" w:sz="0" w:space="0" w:color="auto"/>
        <w:left w:val="none" w:sz="0" w:space="0" w:color="auto"/>
        <w:bottom w:val="none" w:sz="0" w:space="0" w:color="auto"/>
        <w:right w:val="none" w:sz="0" w:space="0" w:color="auto"/>
      </w:divBdr>
    </w:div>
    <w:div w:id="1351033171">
      <w:marLeft w:val="0"/>
      <w:marRight w:val="0"/>
      <w:marTop w:val="0"/>
      <w:marBottom w:val="0"/>
      <w:divBdr>
        <w:top w:val="none" w:sz="0" w:space="0" w:color="auto"/>
        <w:left w:val="none" w:sz="0" w:space="0" w:color="auto"/>
        <w:bottom w:val="none" w:sz="0" w:space="0" w:color="auto"/>
        <w:right w:val="none" w:sz="0" w:space="0" w:color="auto"/>
      </w:divBdr>
    </w:div>
    <w:div w:id="1351033172">
      <w:marLeft w:val="0"/>
      <w:marRight w:val="0"/>
      <w:marTop w:val="0"/>
      <w:marBottom w:val="0"/>
      <w:divBdr>
        <w:top w:val="none" w:sz="0" w:space="0" w:color="auto"/>
        <w:left w:val="none" w:sz="0" w:space="0" w:color="auto"/>
        <w:bottom w:val="none" w:sz="0" w:space="0" w:color="auto"/>
        <w:right w:val="none" w:sz="0" w:space="0" w:color="auto"/>
      </w:divBdr>
    </w:div>
    <w:div w:id="1351033173">
      <w:marLeft w:val="0"/>
      <w:marRight w:val="0"/>
      <w:marTop w:val="0"/>
      <w:marBottom w:val="0"/>
      <w:divBdr>
        <w:top w:val="none" w:sz="0" w:space="0" w:color="auto"/>
        <w:left w:val="none" w:sz="0" w:space="0" w:color="auto"/>
        <w:bottom w:val="none" w:sz="0" w:space="0" w:color="auto"/>
        <w:right w:val="none" w:sz="0" w:space="0" w:color="auto"/>
      </w:divBdr>
    </w:div>
    <w:div w:id="1351033174">
      <w:marLeft w:val="0"/>
      <w:marRight w:val="0"/>
      <w:marTop w:val="0"/>
      <w:marBottom w:val="0"/>
      <w:divBdr>
        <w:top w:val="none" w:sz="0" w:space="0" w:color="auto"/>
        <w:left w:val="none" w:sz="0" w:space="0" w:color="auto"/>
        <w:bottom w:val="none" w:sz="0" w:space="0" w:color="auto"/>
        <w:right w:val="none" w:sz="0" w:space="0" w:color="auto"/>
      </w:divBdr>
    </w:div>
    <w:div w:id="13510331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E1232-6080-46FA-8E44-36F223B93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636</Words>
  <Characters>3501</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أمر بمهمــة</vt:lpstr>
    </vt:vector>
  </TitlesOfParts>
  <Company/>
  <LinksUpToDate>false</LinksUpToDate>
  <CharactersWithSpaces>4129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أمر بمهمــة</dc:title>
  <dc:creator>IBM</dc:creator>
  <cp:lastModifiedBy>HCP</cp:lastModifiedBy>
  <cp:revision>2</cp:revision>
  <cp:lastPrinted>2020-10-14T10:32:00Z</cp:lastPrinted>
  <dcterms:created xsi:type="dcterms:W3CDTF">2021-04-22T14:02:00Z</dcterms:created>
  <dcterms:modified xsi:type="dcterms:W3CDTF">2021-04-22T14:02:00Z</dcterms:modified>
</cp:coreProperties>
</file>